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8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2030552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褚为强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chuedu88@163.com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金融工程B18-1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金融工程B18-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金融工程B18-3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一第二、三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地点: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新闻传播学院2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07室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秘书系办公室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17749791645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徐中玉、齐森华主编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大学语文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》，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华东师范大学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出版社，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月第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袁行霈主编《中国文学史》，高等教育出版社，2014年6月第3版；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朱东润主编《中国历代文学作品选》，上海古籍出版社，2008年4月出版；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钱理群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著《中国现代文学三十年》，北京大学出版社，1998年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7月出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8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1150" w:firstLineChars="548"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jc w:val="both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礼赞爱情：《诗经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·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蒹葭》鉴赏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课后诵读练习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jc w:val="both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礼赞爱情：秦观《鹊桥仙》（纤云弄巧）鉴赏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课后诵读练习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礼赞爱情：陆游《沈园二首》鉴赏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lang w:eastAsia="zh-CN"/>
              </w:rPr>
              <w:t>任选一首诗词进行鉴赏，</w:t>
            </w:r>
            <w:r>
              <w:rPr>
                <w:rFonts w:hint="eastAsia"/>
                <w:bCs/>
                <w:color w:val="000000"/>
                <w:sz w:val="20"/>
                <w:lang w:val="en-US" w:eastAsia="zh-CN"/>
              </w:rPr>
              <w:t>500字以上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仁者爱人：《论语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·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樊迟、仲弓问仁》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课后诵读练习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和而不同：胡适《容忍与自由》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课后诵读练习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和而不同：莫言《当众人都哭时，应该允许有的人不哭》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课后诵读练习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胸怀天下：余秋雨《都江堰》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课后诵读练习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胸怀天下：李白《古风》（其十九）鉴赏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lang w:eastAsia="zh-CN"/>
              </w:rPr>
              <w:t>以学习小组为单位，任选一位作家，搜集相关文献，讨论其</w:t>
            </w:r>
            <w:r>
              <w:rPr>
                <w:rFonts w:hint="eastAsia"/>
                <w:bCs/>
                <w:color w:val="000000"/>
                <w:sz w:val="20"/>
              </w:rPr>
              <w:t>作品与生平的关系，</w:t>
            </w:r>
            <w:r>
              <w:rPr>
                <w:rFonts w:hint="eastAsia"/>
                <w:bCs/>
                <w:color w:val="000000"/>
                <w:sz w:val="20"/>
                <w:lang w:eastAsia="zh-CN"/>
              </w:rPr>
              <w:t>形成读书报告一篇，</w:t>
            </w:r>
            <w:r>
              <w:rPr>
                <w:rFonts w:hint="eastAsia"/>
                <w:bCs/>
                <w:color w:val="000000"/>
                <w:sz w:val="20"/>
                <w:lang w:val="en-US" w:eastAsia="zh-CN"/>
              </w:rPr>
              <w:t>1</w:t>
            </w:r>
            <w:r>
              <w:rPr>
                <w:rFonts w:hint="eastAsia"/>
                <w:bCs/>
                <w:color w:val="000000"/>
                <w:sz w:val="20"/>
              </w:rPr>
              <w:t>500字以上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胸怀天下：杜甫《秋兴八首》（其一、四）鉴赏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jc w:val="both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胸怀天下：辛弃疾《贺新郎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·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同父见和再用韵答之》鉴赏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jc w:val="both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胸怀天下：钱钟书《吃饭》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jc w:val="both"/>
              <w:rPr>
                <w:rFonts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关爱生命：史铁生《我与地坛》（节选）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lang w:eastAsia="zh-CN"/>
              </w:rPr>
              <w:t>任选一篇</w:t>
            </w:r>
            <w:r>
              <w:rPr>
                <w:rFonts w:hint="eastAsia"/>
                <w:bCs/>
                <w:color w:val="000000"/>
                <w:sz w:val="20"/>
              </w:rPr>
              <w:t>散文或小说</w:t>
            </w:r>
            <w:r>
              <w:rPr>
                <w:rFonts w:hint="eastAsia"/>
                <w:bCs/>
                <w:color w:val="000000"/>
                <w:sz w:val="20"/>
                <w:lang w:eastAsia="zh-CN"/>
              </w:rPr>
              <w:t>进行鉴赏，</w:t>
            </w:r>
            <w:r>
              <w:rPr>
                <w:rFonts w:hint="eastAsia"/>
                <w:bCs/>
                <w:color w:val="000000"/>
                <w:sz w:val="20"/>
                <w:lang w:val="en-US" w:eastAsia="zh-CN"/>
              </w:rPr>
              <w:t>800字以上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关爱生命：契诃夫《苦恼》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jc w:val="both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关爱生命：欧亨利《最后的常春藤叶》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关爱生命：张孝祥《念奴娇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·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过洞庭》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讲授、作品诵读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、讨论、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赏析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80" w:beforeLines="50" w:after="180" w:afterLines="50" w:line="288" w:lineRule="auto"/>
              <w:ind w:firstLine="840" w:firstLineChars="400"/>
              <w:jc w:val="both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期末</w:t>
            </w:r>
            <w:r>
              <w:rPr>
                <w:rFonts w:hint="eastAsia"/>
                <w:bCs/>
                <w:sz w:val="21"/>
                <w:szCs w:val="21"/>
              </w:rPr>
              <w:t>随堂考查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随堂测试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以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试卷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的形式考查学生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有关《大学语文》的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基本知识、文字表述能力、文学赏析能力</w:t>
            </w: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等）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开卷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1"/>
          <w:szCs w:val="21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1"/>
          <w:szCs w:val="21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  <w:t>例</w:t>
      </w:r>
    </w:p>
    <w:tbl>
      <w:tblPr>
        <w:tblStyle w:val="8"/>
        <w:tblW w:w="78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81"/>
        <w:gridCol w:w="1500"/>
        <w:gridCol w:w="156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58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期末随堂考查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Theme="minor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lang w:eastAsia="zh-CN"/>
              </w:rPr>
              <w:t>任选一首诗词进行鉴赏，</w:t>
            </w:r>
            <w:r>
              <w:rPr>
                <w:rFonts w:hint="eastAsia"/>
                <w:bCs/>
                <w:color w:val="000000"/>
                <w:sz w:val="20"/>
                <w:lang w:val="en-US" w:eastAsia="zh-CN"/>
              </w:rPr>
              <w:t>500字以上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lang w:eastAsia="zh-CN"/>
              </w:rPr>
              <w:t>任选一篇</w:t>
            </w:r>
            <w:r>
              <w:rPr>
                <w:rFonts w:hint="eastAsia"/>
                <w:bCs/>
                <w:color w:val="000000"/>
                <w:sz w:val="20"/>
              </w:rPr>
              <w:t>散文或小说</w:t>
            </w:r>
            <w:r>
              <w:rPr>
                <w:rFonts w:hint="eastAsia"/>
                <w:bCs/>
                <w:color w:val="000000"/>
                <w:sz w:val="20"/>
                <w:lang w:eastAsia="zh-CN"/>
              </w:rPr>
              <w:t>进行鉴赏，</w:t>
            </w:r>
            <w:r>
              <w:rPr>
                <w:rFonts w:hint="eastAsia"/>
                <w:bCs/>
                <w:color w:val="000000"/>
                <w:sz w:val="20"/>
                <w:lang w:val="en-US" w:eastAsia="zh-CN"/>
              </w:rPr>
              <w:t>800字以上</w:t>
            </w:r>
          </w:p>
        </w:tc>
        <w:tc>
          <w:tcPr>
            <w:tcW w:w="2100" w:type="dxa"/>
            <w:vAlign w:val="center"/>
          </w:tcPr>
          <w:p>
            <w:pPr>
              <w:snapToGrid w:val="0"/>
              <w:jc w:val="both"/>
              <w:rPr>
                <w:rFonts w:ascii="仿宋" w:hAnsi="仿宋" w:eastAsia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lang w:eastAsia="zh-CN"/>
              </w:rPr>
              <w:t>以学习小组为单位，任选一位作家，搜集相关文献，讨论其</w:t>
            </w:r>
            <w:r>
              <w:rPr>
                <w:rFonts w:hint="eastAsia"/>
                <w:bCs/>
                <w:color w:val="000000"/>
                <w:sz w:val="20"/>
              </w:rPr>
              <w:t>作品与生平的关系，</w:t>
            </w:r>
            <w:r>
              <w:rPr>
                <w:rFonts w:hint="eastAsia"/>
                <w:bCs/>
                <w:color w:val="000000"/>
                <w:sz w:val="20"/>
                <w:lang w:eastAsia="zh-CN"/>
              </w:rPr>
              <w:t>形成读书报告一篇，</w:t>
            </w:r>
            <w:r>
              <w:rPr>
                <w:rFonts w:hint="eastAsia"/>
                <w:bCs/>
                <w:color w:val="000000"/>
                <w:sz w:val="20"/>
                <w:lang w:val="en-US" w:eastAsia="zh-CN"/>
              </w:rPr>
              <w:t>1</w:t>
            </w:r>
            <w:r>
              <w:rPr>
                <w:rFonts w:hint="eastAsia"/>
                <w:bCs/>
                <w:color w:val="000000"/>
                <w:sz w:val="20"/>
              </w:rPr>
              <w:t>500字以上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58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21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  <w:lang w:eastAsia="zh-CN"/>
              </w:rPr>
              <w:t>20%</w:t>
            </w:r>
          </w:p>
        </w:tc>
      </w:tr>
    </w:tbl>
    <w:p>
      <w:pPr>
        <w:rPr>
          <w:sz w:val="21"/>
          <w:szCs w:val="21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华文行楷" w:hAnsi="华文行楷" w:eastAsia="华文行楷" w:cs="华文行楷"/>
          <w:color w:val="000000"/>
          <w:position w:val="-20"/>
          <w:sz w:val="28"/>
          <w:szCs w:val="28"/>
          <w:lang w:eastAsia="zh-CN"/>
        </w:rPr>
        <w:t>褚为强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2018年9月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</w:t>
      </w:r>
    </w:p>
    <w:p>
      <w:pPr>
        <w:snapToGrid w:val="0"/>
        <w:jc w:val="center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黑体">
    <w:panose1 w:val="02010600030101010101"/>
    <w:charset w:val="88"/>
    <w:family w:val="swiss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6"/>
        <w:rFonts w:ascii="ITC Bookman Demi" w:hAnsi="ITC Bookman Demi"/>
        <w:color w:val="FFFFFF"/>
        <w:sz w:val="26"/>
        <w:szCs w:val="26"/>
      </w:rPr>
    </w:pP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6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D5A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A6E05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B38F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02B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5FBA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693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0E2B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899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71A6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5E09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56E"/>
    <w:rsid w:val="006D364D"/>
    <w:rsid w:val="006D5C73"/>
    <w:rsid w:val="006D7264"/>
    <w:rsid w:val="006F212C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178F9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6D5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49B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56F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6602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2D4D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C5F"/>
    <w:rsid w:val="00FD313C"/>
    <w:rsid w:val="00FE319F"/>
    <w:rsid w:val="00FE6709"/>
    <w:rsid w:val="00FF2D60"/>
    <w:rsid w:val="00FF3612"/>
    <w:rsid w:val="0250298D"/>
    <w:rsid w:val="0B02141F"/>
    <w:rsid w:val="0DB76A4A"/>
    <w:rsid w:val="199D2E85"/>
    <w:rsid w:val="1B9B294B"/>
    <w:rsid w:val="232166A6"/>
    <w:rsid w:val="2E59298A"/>
    <w:rsid w:val="37E50B00"/>
    <w:rsid w:val="49DF08B3"/>
    <w:rsid w:val="629F6245"/>
    <w:rsid w:val="65310993"/>
    <w:rsid w:val="6E256335"/>
    <w:rsid w:val="700912C5"/>
    <w:rsid w:val="74F62C86"/>
    <w:rsid w:val="7EFA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标题 1 Char"/>
    <w:basedOn w:val="5"/>
    <w:link w:val="2"/>
    <w:qFormat/>
    <w:uiPriority w:val="0"/>
    <w:rPr>
      <w:rFonts w:eastAsia="PMingLiU"/>
      <w:b/>
      <w:bCs/>
      <w:kern w:val="44"/>
      <w:sz w:val="44"/>
      <w:szCs w:val="4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9D1A30-FBC1-468E-AF3A-0C89CA8F3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1028</Words>
  <Characters>272</Characters>
  <Lines>2</Lines>
  <Paragraphs>2</Paragraphs>
  <TotalTime>0</TotalTime>
  <ScaleCrop>false</ScaleCrop>
  <LinksUpToDate>false</LinksUpToDate>
  <CharactersWithSpaces>1298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2018-09-12T02:28:28Z</dcterms:modified>
  <dc:title>上海建桥学院教学进度计划表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