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1B3A6B" w14:textId="77777777" w:rsidR="005C3FE6" w:rsidRPr="00D32372" w:rsidRDefault="005C3FE6" w:rsidP="005C3FE6">
      <w:pPr>
        <w:pStyle w:val="1"/>
      </w:pPr>
      <w:bookmarkStart w:id="0" w:name="_Toc534463365"/>
      <w:r>
        <w:rPr>
          <w:noProof/>
        </w:rPr>
        <mc:AlternateContent>
          <mc:Choice Requires="wps">
            <w:drawing>
              <wp:anchor distT="0" distB="0" distL="114300" distR="114300" simplePos="0" relativeHeight="251658240" behindDoc="0" locked="0" layoutInCell="1" allowOverlap="1" wp14:anchorId="0968A9EB" wp14:editId="0F4B6355">
                <wp:simplePos x="0" y="0"/>
                <wp:positionH relativeFrom="page">
                  <wp:posOffset>457200</wp:posOffset>
                </wp:positionH>
                <wp:positionV relativeFrom="page">
                  <wp:posOffset>320040</wp:posOffset>
                </wp:positionV>
                <wp:extent cx="2635250" cy="280670"/>
                <wp:effectExtent l="0" t="0" r="0" b="0"/>
                <wp:wrapThrough wrapText="bothSides">
                  <wp:wrapPolygon edited="0">
                    <wp:start x="0" y="0"/>
                    <wp:lineTo x="0" y="20525"/>
                    <wp:lineTo x="21392" y="20525"/>
                    <wp:lineTo x="21392" y="0"/>
                    <wp:lineTo x="0" y="0"/>
                  </wp:wrapPolygon>
                </wp:wrapThrough>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0" cy="280670"/>
                        </a:xfrm>
                        <a:prstGeom prst="rect">
                          <a:avLst/>
                        </a:prstGeom>
                        <a:solidFill>
                          <a:srgbClr val="FFFFFF"/>
                        </a:solidFill>
                        <a:ln w="6350">
                          <a:noFill/>
                        </a:ln>
                        <a:effectLst/>
                      </wps:spPr>
                      <wps:txbx>
                        <w:txbxContent>
                          <w:p w14:paraId="5A2E67E1" w14:textId="77777777" w:rsidR="005C3FE6" w:rsidRDefault="005C3FE6" w:rsidP="005C3FE6">
                            <w:pPr>
                              <w:jc w:val="left"/>
                              <w:rPr>
                                <w:rFonts w:ascii="宋体" w:hAnsi="宋体"/>
                                <w:spacing w:val="20"/>
                                <w:sz w:val="24"/>
                              </w:rPr>
                            </w:pPr>
                            <w:r>
                              <w:rPr>
                                <w:rFonts w:ascii="宋体" w:hAnsi="宋体" w:hint="eastAsia"/>
                                <w:spacing w:val="20"/>
                                <w:sz w:val="24"/>
                              </w:rPr>
                              <w:t>SJQU-</w:t>
                            </w:r>
                            <w:r>
                              <w:rPr>
                                <w:rFonts w:ascii="宋体" w:hAnsi="宋体"/>
                                <w:spacing w:val="20"/>
                                <w:sz w:val="24"/>
                              </w:rPr>
                              <w:t>Q</w:t>
                            </w:r>
                            <w:r>
                              <w:rPr>
                                <w:rFonts w:ascii="宋体" w:hAnsi="宋体" w:hint="eastAsia"/>
                                <w:spacing w:val="20"/>
                                <w:sz w:val="24"/>
                              </w:rPr>
                              <w:t>R-JW-</w:t>
                            </w:r>
                            <w:r>
                              <w:rPr>
                                <w:rFonts w:ascii="宋体" w:hAnsi="宋体"/>
                                <w:spacing w:val="20"/>
                                <w:sz w:val="24"/>
                              </w:rPr>
                              <w:t>0</w:t>
                            </w:r>
                            <w:r>
                              <w:rPr>
                                <w:rFonts w:ascii="宋体" w:hAnsi="宋体" w:hint="eastAsia"/>
                                <w:spacing w:val="20"/>
                                <w:sz w:val="24"/>
                              </w:rPr>
                              <w:t>33（A</w:t>
                            </w:r>
                            <w:r>
                              <w:rPr>
                                <w:rFonts w:ascii="宋体" w:hAnsi="宋体"/>
                                <w:spacing w:val="20"/>
                                <w:sz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w14:anchorId="0968A9EB" id="_x0000_t202" coordsize="21600,21600" o:spt="202" path="m,l,21600r21600,l21600,xe">
                <v:stroke joinstyle="miter"/>
                <v:path gradientshapeok="t" o:connecttype="rect"/>
              </v:shapetype>
              <v:shape id="文本框 1" o:spid="_x0000_s1026" type="#_x0000_t202" style="position:absolute;left:0;text-align:left;margin-left:36pt;margin-top:25.2pt;width:207.5pt;height:22.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" stroked="f" strokeweight=".5pt">
                <v:textbox>
                  <w:txbxContent>
                    <w:p w14:paraId="5A2E67E1" w14:textId="77777777" w:rsidR="005C3FE6" w:rsidRDefault="005C3FE6" w:rsidP="005C3FE6">
                      <w:pPr>
                        <w:jc w:val="left"/>
                        <w:rPr>
                          <w:rFonts w:ascii="宋体" w:hAnsi="宋体"/>
                          <w:spacing w:val="20"/>
                          <w:sz w:val="24"/>
                        </w:rPr>
                      </w:pPr>
                      <w:r>
                        <w:rPr>
                          <w:rFonts w:ascii="宋体" w:hAnsi="宋体" w:hint="eastAsia"/>
                          <w:spacing w:val="20"/>
                          <w:sz w:val="24"/>
                        </w:rPr>
                        <w:t>SJQU-</w:t>
                      </w:r>
                      <w:r>
                        <w:rPr>
                          <w:rFonts w:ascii="宋体" w:hAnsi="宋体"/>
                          <w:spacing w:val="20"/>
                          <w:sz w:val="24"/>
                        </w:rPr>
                        <w:t>Q</w:t>
                      </w:r>
                      <w:r>
                        <w:rPr>
                          <w:rFonts w:ascii="宋体" w:hAnsi="宋体" w:hint="eastAsia"/>
                          <w:spacing w:val="20"/>
                          <w:sz w:val="24"/>
                        </w:rPr>
                        <w:t>R-JW-</w:t>
                      </w:r>
                      <w:r>
                        <w:rPr>
                          <w:rFonts w:ascii="宋体" w:hAnsi="宋体"/>
                          <w:spacing w:val="20"/>
                          <w:sz w:val="24"/>
                        </w:rPr>
                        <w:t>0</w:t>
                      </w:r>
                      <w:r>
                        <w:rPr>
                          <w:rFonts w:ascii="宋体" w:hAnsi="宋体" w:hint="eastAsia"/>
                          <w:spacing w:val="20"/>
                          <w:sz w:val="24"/>
                        </w:rPr>
                        <w:t>33（A</w:t>
                      </w:r>
                      <w:r>
                        <w:rPr>
                          <w:rFonts w:ascii="宋体" w:hAnsi="宋体"/>
                          <w:spacing w:val="20"/>
                          <w:sz w:val="24"/>
                        </w:rPr>
                        <w:t>0）</w:t>
                      </w:r>
                    </w:p>
                  </w:txbxContent>
                </v:textbox>
                <w10:wrap type="through" anchorx="page" anchory="page"/>
              </v:shape>
            </w:pict>
          </mc:Fallback>
        </mc:AlternateContent>
      </w:r>
      <w:bookmarkEnd w:id="0"/>
      <w:r w:rsidRPr="00D32372">
        <w:rPr>
          <w:rFonts w:hint="eastAsia"/>
          <w:szCs w:val="30"/>
        </w:rPr>
        <w:t>【</w:t>
      </w:r>
      <w:r>
        <w:rPr>
          <w:rFonts w:hint="eastAsia"/>
          <w:szCs w:val="30"/>
        </w:rPr>
        <w:t>马克思主义新闻观</w:t>
      </w:r>
      <w:r w:rsidRPr="00D32372">
        <w:rPr>
          <w:rFonts w:hint="eastAsia"/>
          <w:szCs w:val="30"/>
        </w:rPr>
        <w:t>】</w:t>
      </w:r>
    </w:p>
    <w:p w14:paraId="269CF922" w14:textId="77777777" w:rsidR="005C3FE6" w:rsidRPr="00D32372" w:rsidRDefault="005C3FE6" w:rsidP="005C3FE6">
      <w:pPr>
        <w:shd w:val="clear" w:color="auto" w:fill="F5F5F5"/>
        <w:jc w:val="center"/>
        <w:textAlignment w:val="top"/>
        <w:rPr>
          <w:rFonts w:ascii="Arial" w:hAnsi="Arial" w:cs="Arial"/>
          <w:color w:val="888888"/>
          <w:kern w:val="0"/>
          <w:sz w:val="20"/>
          <w:szCs w:val="20"/>
        </w:rPr>
      </w:pPr>
      <w:r w:rsidRPr="00D32372">
        <w:rPr>
          <w:rFonts w:hint="eastAsia"/>
          <w:b/>
          <w:sz w:val="28"/>
          <w:szCs w:val="30"/>
        </w:rPr>
        <w:t>【</w:t>
      </w:r>
      <w:hyperlink r:id="rId6" w:tgtFrame="_blank" w:history="1">
        <w:r>
          <w:rPr>
            <w:rStyle w:val="a3"/>
            <w:b/>
            <w:color w:val="000000" w:themeColor="text1"/>
            <w:sz w:val="28"/>
          </w:rPr>
          <w:t>Marxist Views</w:t>
        </w:r>
        <w:r w:rsidRPr="00D32372">
          <w:rPr>
            <w:rStyle w:val="a3"/>
            <w:b/>
            <w:color w:val="000000" w:themeColor="text1"/>
            <w:sz w:val="28"/>
          </w:rPr>
          <w:t xml:space="preserve"> </w:t>
        </w:r>
        <w:r>
          <w:rPr>
            <w:rStyle w:val="a3"/>
            <w:b/>
            <w:color w:val="000000" w:themeColor="text1"/>
            <w:sz w:val="28"/>
          </w:rPr>
          <w:t>of</w:t>
        </w:r>
        <w:r w:rsidRPr="00D32372">
          <w:rPr>
            <w:rStyle w:val="a3"/>
            <w:b/>
            <w:color w:val="000000" w:themeColor="text1"/>
            <w:sz w:val="28"/>
          </w:rPr>
          <w:t xml:space="preserve"> Journalism</w:t>
        </w:r>
      </w:hyperlink>
      <w:r w:rsidRPr="00D32372">
        <w:rPr>
          <w:rFonts w:hint="eastAsia"/>
          <w:b/>
          <w:sz w:val="28"/>
          <w:szCs w:val="30"/>
        </w:rPr>
        <w:t>】</w:t>
      </w:r>
    </w:p>
    <w:p w14:paraId="6F0E5428" w14:textId="77777777" w:rsidR="005C3FE6" w:rsidRPr="00D32372" w:rsidRDefault="005C3FE6" w:rsidP="005C3FE6">
      <w:pPr>
        <w:spacing w:beforeLines="50" w:before="156" w:afterLines="50" w:after="156" w:line="288" w:lineRule="auto"/>
        <w:ind w:firstLineChars="150" w:firstLine="360"/>
        <w:rPr>
          <w:b/>
          <w:color w:val="008080"/>
          <w:sz w:val="30"/>
          <w:szCs w:val="30"/>
        </w:rPr>
      </w:pPr>
      <w:r w:rsidRPr="00D32372">
        <w:rPr>
          <w:rFonts w:ascii="黑体" w:eastAsia="黑体" w:hAnsi="宋体" w:hint="eastAsia"/>
          <w:sz w:val="24"/>
        </w:rPr>
        <w:t>一、基本信息</w:t>
      </w:r>
    </w:p>
    <w:p w14:paraId="13BF7553" w14:textId="77777777" w:rsidR="005C3FE6" w:rsidRPr="00D32372" w:rsidRDefault="005C3FE6" w:rsidP="005C3FE6">
      <w:pPr>
        <w:snapToGrid w:val="0"/>
        <w:spacing w:line="288" w:lineRule="auto"/>
        <w:ind w:firstLineChars="196" w:firstLine="394"/>
        <w:rPr>
          <w:color w:val="FF0000"/>
          <w:sz w:val="20"/>
          <w:szCs w:val="20"/>
        </w:rPr>
      </w:pPr>
      <w:r w:rsidRPr="00D32372">
        <w:rPr>
          <w:rFonts w:hint="eastAsia"/>
          <w:b/>
          <w:bCs/>
          <w:color w:val="000000"/>
          <w:sz w:val="20"/>
          <w:szCs w:val="20"/>
        </w:rPr>
        <w:t>课程代码：</w:t>
      </w:r>
      <w:r w:rsidRPr="00D32372">
        <w:rPr>
          <w:color w:val="000000"/>
          <w:sz w:val="20"/>
          <w:szCs w:val="20"/>
        </w:rPr>
        <w:t>2030</w:t>
      </w:r>
      <w:r w:rsidR="00374285">
        <w:rPr>
          <w:color w:val="000000"/>
          <w:sz w:val="20"/>
          <w:szCs w:val="20"/>
        </w:rPr>
        <w:t>662</w:t>
      </w:r>
    </w:p>
    <w:p w14:paraId="3304AF1F" w14:textId="77777777" w:rsidR="005C3FE6" w:rsidRPr="00D32372" w:rsidRDefault="005C3FE6" w:rsidP="005C3FE6">
      <w:pPr>
        <w:snapToGrid w:val="0"/>
        <w:spacing w:line="288" w:lineRule="auto"/>
        <w:ind w:firstLineChars="196" w:firstLine="394"/>
        <w:rPr>
          <w:color w:val="000000"/>
          <w:szCs w:val="21"/>
        </w:rPr>
      </w:pPr>
      <w:r w:rsidRPr="00D32372">
        <w:rPr>
          <w:rFonts w:hint="eastAsia"/>
          <w:b/>
          <w:bCs/>
          <w:color w:val="000000"/>
          <w:sz w:val="20"/>
          <w:szCs w:val="20"/>
        </w:rPr>
        <w:t>课程学分：</w:t>
      </w:r>
      <w:r w:rsidRPr="00D32372">
        <w:rPr>
          <w:color w:val="000000"/>
          <w:sz w:val="20"/>
          <w:szCs w:val="20"/>
        </w:rPr>
        <w:t>2</w:t>
      </w:r>
      <w:r w:rsidRPr="00D32372">
        <w:rPr>
          <w:rFonts w:hint="eastAsia"/>
          <w:color w:val="000000"/>
          <w:sz w:val="20"/>
          <w:szCs w:val="20"/>
        </w:rPr>
        <w:t>学分</w:t>
      </w:r>
    </w:p>
    <w:p w14:paraId="55BEF40E" w14:textId="77777777" w:rsidR="005C3FE6" w:rsidRPr="00D32372" w:rsidRDefault="005C3FE6" w:rsidP="005C3FE6">
      <w:pPr>
        <w:snapToGrid w:val="0"/>
        <w:spacing w:line="288" w:lineRule="auto"/>
        <w:ind w:firstLineChars="196" w:firstLine="394"/>
        <w:rPr>
          <w:color w:val="000000"/>
          <w:szCs w:val="21"/>
        </w:rPr>
      </w:pPr>
      <w:r w:rsidRPr="00D32372">
        <w:rPr>
          <w:rFonts w:hint="eastAsia"/>
          <w:b/>
          <w:bCs/>
          <w:color w:val="000000"/>
          <w:sz w:val="20"/>
          <w:szCs w:val="20"/>
        </w:rPr>
        <w:t>面向专业：</w:t>
      </w:r>
      <w:r w:rsidRPr="00D32372">
        <w:rPr>
          <w:rFonts w:hint="eastAsia"/>
          <w:color w:val="000000"/>
          <w:sz w:val="20"/>
          <w:szCs w:val="20"/>
        </w:rPr>
        <w:t>新闻学专业</w:t>
      </w:r>
    </w:p>
    <w:p w14:paraId="19A594FB" w14:textId="77777777" w:rsidR="005C3FE6" w:rsidRPr="00D32372" w:rsidRDefault="005C3FE6" w:rsidP="005C3FE6">
      <w:pPr>
        <w:snapToGrid w:val="0"/>
        <w:spacing w:line="288" w:lineRule="auto"/>
        <w:ind w:firstLineChars="196" w:firstLine="394"/>
        <w:rPr>
          <w:color w:val="000000"/>
          <w:sz w:val="20"/>
          <w:szCs w:val="20"/>
        </w:rPr>
      </w:pPr>
      <w:r w:rsidRPr="00D32372">
        <w:rPr>
          <w:rFonts w:hint="eastAsia"/>
          <w:b/>
          <w:bCs/>
          <w:color w:val="000000"/>
          <w:sz w:val="20"/>
          <w:szCs w:val="20"/>
        </w:rPr>
        <w:t>课程性质：</w:t>
      </w:r>
      <w:r w:rsidRPr="00D32372">
        <w:rPr>
          <w:rFonts w:hint="eastAsia"/>
          <w:color w:val="000000"/>
          <w:sz w:val="20"/>
          <w:szCs w:val="20"/>
        </w:rPr>
        <w:t>系级必修课，专业核心课◎</w:t>
      </w:r>
    </w:p>
    <w:p w14:paraId="00511723" w14:textId="77777777" w:rsidR="005C3FE6" w:rsidRPr="00D32372" w:rsidRDefault="005C3FE6" w:rsidP="005C3FE6">
      <w:pPr>
        <w:snapToGrid w:val="0"/>
        <w:spacing w:line="288" w:lineRule="auto"/>
        <w:ind w:firstLineChars="196" w:firstLine="394"/>
        <w:rPr>
          <w:b/>
          <w:bCs/>
          <w:color w:val="000000"/>
          <w:szCs w:val="21"/>
        </w:rPr>
      </w:pPr>
      <w:r w:rsidRPr="00D32372">
        <w:rPr>
          <w:rFonts w:hint="eastAsia"/>
          <w:b/>
          <w:bCs/>
          <w:color w:val="000000"/>
          <w:sz w:val="20"/>
          <w:szCs w:val="20"/>
        </w:rPr>
        <w:t>开课院系：</w:t>
      </w:r>
      <w:r w:rsidRPr="00D32372">
        <w:rPr>
          <w:rFonts w:hint="eastAsia"/>
          <w:bCs/>
          <w:color w:val="000000"/>
          <w:sz w:val="20"/>
          <w:szCs w:val="20"/>
        </w:rPr>
        <w:t>新闻传播学院新闻系</w:t>
      </w:r>
    </w:p>
    <w:p w14:paraId="41F144CC" w14:textId="77777777" w:rsidR="005C3FE6" w:rsidRPr="00D32372" w:rsidRDefault="005C3FE6" w:rsidP="005C3FE6">
      <w:pPr>
        <w:snapToGrid w:val="0"/>
        <w:spacing w:line="288" w:lineRule="auto"/>
        <w:ind w:firstLineChars="196" w:firstLine="394"/>
        <w:rPr>
          <w:color w:val="000000"/>
          <w:sz w:val="20"/>
          <w:szCs w:val="20"/>
        </w:rPr>
      </w:pPr>
      <w:r w:rsidRPr="00D32372">
        <w:rPr>
          <w:rFonts w:hint="eastAsia"/>
          <w:b/>
          <w:bCs/>
          <w:color w:val="000000"/>
          <w:sz w:val="20"/>
          <w:szCs w:val="20"/>
        </w:rPr>
        <w:t>使用教材：</w:t>
      </w:r>
    </w:p>
    <w:p w14:paraId="5FE930F5" w14:textId="77777777" w:rsidR="005C3FE6" w:rsidRPr="00D32372" w:rsidRDefault="005C3FE6" w:rsidP="005C3FE6">
      <w:pPr>
        <w:snapToGrid w:val="0"/>
        <w:spacing w:line="288" w:lineRule="auto"/>
        <w:ind w:firstLineChars="200" w:firstLine="400"/>
        <w:rPr>
          <w:color w:val="000000"/>
          <w:sz w:val="20"/>
          <w:szCs w:val="20"/>
        </w:rPr>
      </w:pPr>
      <w:r w:rsidRPr="00D32372">
        <w:rPr>
          <w:rFonts w:hint="eastAsia"/>
          <w:color w:val="000000"/>
          <w:sz w:val="20"/>
          <w:szCs w:val="20"/>
        </w:rPr>
        <w:t>《</w:t>
      </w:r>
      <w:r w:rsidR="00374285">
        <w:rPr>
          <w:rFonts w:hint="eastAsia"/>
          <w:color w:val="000000"/>
          <w:sz w:val="20"/>
          <w:szCs w:val="20"/>
        </w:rPr>
        <w:t>马克思主义新闻经典教程</w:t>
      </w:r>
      <w:r w:rsidRPr="00D32372">
        <w:rPr>
          <w:rFonts w:hint="eastAsia"/>
          <w:color w:val="000000"/>
          <w:sz w:val="20"/>
          <w:szCs w:val="20"/>
        </w:rPr>
        <w:t>》，</w:t>
      </w:r>
      <w:r w:rsidR="00374285">
        <w:rPr>
          <w:rFonts w:hint="eastAsia"/>
          <w:color w:val="000000"/>
          <w:sz w:val="20"/>
          <w:szCs w:val="20"/>
        </w:rPr>
        <w:t>童兵著，复旦大学</w:t>
      </w:r>
      <w:r w:rsidRPr="00D32372">
        <w:rPr>
          <w:rFonts w:hint="eastAsia"/>
          <w:color w:val="000000"/>
          <w:sz w:val="20"/>
          <w:szCs w:val="20"/>
        </w:rPr>
        <w:t>出版社，</w:t>
      </w:r>
      <w:r w:rsidRPr="00D32372">
        <w:rPr>
          <w:color w:val="000000"/>
          <w:sz w:val="20"/>
          <w:szCs w:val="20"/>
        </w:rPr>
        <w:t>20</w:t>
      </w:r>
      <w:r w:rsidR="00374285">
        <w:rPr>
          <w:color w:val="000000"/>
          <w:sz w:val="20"/>
          <w:szCs w:val="20"/>
        </w:rPr>
        <w:t>18</w:t>
      </w:r>
      <w:r w:rsidRPr="00D32372">
        <w:rPr>
          <w:rFonts w:hint="eastAsia"/>
          <w:color w:val="000000"/>
          <w:sz w:val="20"/>
          <w:szCs w:val="20"/>
        </w:rPr>
        <w:t>年</w:t>
      </w:r>
      <w:r w:rsidR="00374285">
        <w:rPr>
          <w:color w:val="000000"/>
          <w:sz w:val="20"/>
          <w:szCs w:val="20"/>
        </w:rPr>
        <w:t>12</w:t>
      </w:r>
      <w:r w:rsidRPr="00D32372">
        <w:rPr>
          <w:rFonts w:hint="eastAsia"/>
          <w:color w:val="000000"/>
          <w:sz w:val="20"/>
          <w:szCs w:val="20"/>
        </w:rPr>
        <w:t>月，第</w:t>
      </w:r>
      <w:r w:rsidR="00374285">
        <w:rPr>
          <w:color w:val="000000"/>
          <w:sz w:val="20"/>
          <w:szCs w:val="20"/>
        </w:rPr>
        <w:t>2</w:t>
      </w:r>
      <w:r w:rsidRPr="00D32372">
        <w:rPr>
          <w:rFonts w:hint="eastAsia"/>
          <w:color w:val="000000"/>
          <w:sz w:val="20"/>
          <w:szCs w:val="20"/>
        </w:rPr>
        <w:t>版</w:t>
      </w:r>
    </w:p>
    <w:p w14:paraId="10080FFB" w14:textId="77777777" w:rsidR="005C3FE6" w:rsidRPr="00D32372" w:rsidRDefault="005C3FE6" w:rsidP="005C3FE6">
      <w:pPr>
        <w:snapToGrid w:val="0"/>
        <w:spacing w:line="288" w:lineRule="auto"/>
        <w:ind w:firstLineChars="200" w:firstLine="400"/>
        <w:rPr>
          <w:color w:val="000000"/>
          <w:sz w:val="20"/>
          <w:szCs w:val="20"/>
        </w:rPr>
      </w:pPr>
      <w:r w:rsidRPr="00D32372">
        <w:rPr>
          <w:rFonts w:hint="eastAsia"/>
          <w:color w:val="000000"/>
          <w:sz w:val="20"/>
          <w:szCs w:val="20"/>
        </w:rPr>
        <w:t>参考书目：</w:t>
      </w:r>
    </w:p>
    <w:p w14:paraId="2059D605" w14:textId="77777777" w:rsidR="00374285" w:rsidRDefault="005C3FE6" w:rsidP="005C3FE6">
      <w:pPr>
        <w:snapToGrid w:val="0"/>
        <w:spacing w:line="288" w:lineRule="auto"/>
        <w:ind w:firstLineChars="200" w:firstLine="400"/>
        <w:rPr>
          <w:color w:val="000000"/>
          <w:sz w:val="20"/>
          <w:szCs w:val="20"/>
        </w:rPr>
      </w:pPr>
      <w:r w:rsidRPr="00D32372">
        <w:rPr>
          <w:rFonts w:hint="eastAsia"/>
          <w:color w:val="000000"/>
          <w:sz w:val="20"/>
          <w:szCs w:val="20"/>
        </w:rPr>
        <w:t>《</w:t>
      </w:r>
      <w:r w:rsidR="00374285">
        <w:rPr>
          <w:rFonts w:hint="eastAsia"/>
          <w:color w:val="000000"/>
          <w:sz w:val="20"/>
          <w:szCs w:val="20"/>
        </w:rPr>
        <w:t>马克思主义新闻观教程</w:t>
      </w:r>
      <w:r w:rsidRPr="00D32372">
        <w:rPr>
          <w:rFonts w:hint="eastAsia"/>
          <w:color w:val="000000"/>
          <w:sz w:val="20"/>
          <w:szCs w:val="20"/>
        </w:rPr>
        <w:t>》</w:t>
      </w:r>
      <w:r w:rsidRPr="00D32372">
        <w:rPr>
          <w:color w:val="000000"/>
          <w:sz w:val="20"/>
          <w:szCs w:val="20"/>
        </w:rPr>
        <w:t xml:space="preserve">, </w:t>
      </w:r>
      <w:r w:rsidRPr="00D32372">
        <w:rPr>
          <w:rFonts w:hint="eastAsia"/>
          <w:color w:val="000000"/>
          <w:sz w:val="20"/>
          <w:szCs w:val="20"/>
        </w:rPr>
        <w:t>陈力丹，</w:t>
      </w:r>
      <w:r w:rsidR="00374285">
        <w:rPr>
          <w:rFonts w:hint="eastAsia"/>
          <w:color w:val="000000"/>
          <w:sz w:val="20"/>
          <w:szCs w:val="20"/>
        </w:rPr>
        <w:t>中国人民</w:t>
      </w:r>
      <w:r w:rsidRPr="00D32372">
        <w:rPr>
          <w:rFonts w:hint="eastAsia"/>
          <w:color w:val="000000"/>
          <w:sz w:val="20"/>
          <w:szCs w:val="20"/>
        </w:rPr>
        <w:t>大学出版社</w:t>
      </w:r>
      <w:r w:rsidR="00374285">
        <w:rPr>
          <w:rFonts w:hint="eastAsia"/>
          <w:color w:val="000000"/>
          <w:sz w:val="20"/>
          <w:szCs w:val="20"/>
        </w:rPr>
        <w:t>，</w:t>
      </w:r>
      <w:r w:rsidR="00374285">
        <w:rPr>
          <w:rFonts w:hint="eastAsia"/>
          <w:color w:val="000000"/>
          <w:sz w:val="20"/>
          <w:szCs w:val="20"/>
        </w:rPr>
        <w:t>2</w:t>
      </w:r>
      <w:r w:rsidR="00374285">
        <w:rPr>
          <w:color w:val="000000"/>
          <w:sz w:val="20"/>
          <w:szCs w:val="20"/>
        </w:rPr>
        <w:t>015</w:t>
      </w:r>
      <w:r w:rsidR="00374285">
        <w:rPr>
          <w:rFonts w:hint="eastAsia"/>
          <w:color w:val="000000"/>
          <w:sz w:val="20"/>
          <w:szCs w:val="20"/>
        </w:rPr>
        <w:t>年</w:t>
      </w:r>
      <w:r w:rsidR="00374285">
        <w:rPr>
          <w:rFonts w:hint="eastAsia"/>
          <w:color w:val="000000"/>
          <w:sz w:val="20"/>
          <w:szCs w:val="20"/>
        </w:rPr>
        <w:t>4</w:t>
      </w:r>
      <w:r w:rsidR="00374285">
        <w:rPr>
          <w:rFonts w:hint="eastAsia"/>
          <w:color w:val="000000"/>
          <w:sz w:val="20"/>
          <w:szCs w:val="20"/>
        </w:rPr>
        <w:t>月</w:t>
      </w:r>
      <w:r w:rsidRPr="00D32372">
        <w:rPr>
          <w:rFonts w:hint="eastAsia"/>
          <w:color w:val="000000"/>
          <w:sz w:val="20"/>
          <w:szCs w:val="20"/>
        </w:rPr>
        <w:t>第</w:t>
      </w:r>
      <w:r w:rsidR="00374285">
        <w:rPr>
          <w:color w:val="000000"/>
          <w:sz w:val="20"/>
          <w:szCs w:val="20"/>
        </w:rPr>
        <w:t>2</w:t>
      </w:r>
      <w:r w:rsidRPr="00D32372">
        <w:rPr>
          <w:rFonts w:hint="eastAsia"/>
          <w:color w:val="000000"/>
          <w:sz w:val="20"/>
          <w:szCs w:val="20"/>
        </w:rPr>
        <w:t>版</w:t>
      </w:r>
    </w:p>
    <w:p w14:paraId="31743C62" w14:textId="77777777" w:rsidR="005C3FE6" w:rsidRPr="00D32372" w:rsidRDefault="005C3FE6" w:rsidP="005C3FE6">
      <w:pPr>
        <w:snapToGrid w:val="0"/>
        <w:spacing w:line="288" w:lineRule="auto"/>
        <w:ind w:firstLineChars="200" w:firstLine="400"/>
        <w:rPr>
          <w:color w:val="000000"/>
          <w:sz w:val="20"/>
          <w:szCs w:val="20"/>
        </w:rPr>
      </w:pPr>
      <w:r w:rsidRPr="00D32372">
        <w:rPr>
          <w:rFonts w:hint="eastAsia"/>
          <w:color w:val="000000"/>
          <w:sz w:val="20"/>
          <w:szCs w:val="20"/>
        </w:rPr>
        <w:t>《</w:t>
      </w:r>
      <w:r w:rsidR="00B3285A">
        <w:rPr>
          <w:rFonts w:hint="eastAsia"/>
          <w:color w:val="000000"/>
          <w:sz w:val="20"/>
          <w:szCs w:val="20"/>
        </w:rPr>
        <w:t>马克思主义新闻观读本</w:t>
      </w:r>
      <w:r w:rsidRPr="00D32372">
        <w:rPr>
          <w:rFonts w:hint="eastAsia"/>
          <w:color w:val="000000"/>
          <w:sz w:val="20"/>
          <w:szCs w:val="20"/>
        </w:rPr>
        <w:t>》，</w:t>
      </w:r>
      <w:r w:rsidR="00B3285A">
        <w:rPr>
          <w:rFonts w:hint="eastAsia"/>
          <w:color w:val="000000"/>
          <w:sz w:val="20"/>
          <w:szCs w:val="20"/>
        </w:rPr>
        <w:t>童兵主编</w:t>
      </w:r>
      <w:r w:rsidRPr="00D32372">
        <w:rPr>
          <w:rFonts w:hint="eastAsia"/>
          <w:color w:val="000000"/>
          <w:sz w:val="20"/>
          <w:szCs w:val="20"/>
        </w:rPr>
        <w:t>，</w:t>
      </w:r>
      <w:bookmarkStart w:id="1" w:name="P_cbs"/>
      <w:r w:rsidR="00B3285A">
        <w:rPr>
          <w:rFonts w:hint="eastAsia"/>
          <w:color w:val="000000"/>
          <w:sz w:val="20"/>
          <w:szCs w:val="20"/>
        </w:rPr>
        <w:t>复旦大学</w:t>
      </w:r>
      <w:r w:rsidRPr="00D32372">
        <w:rPr>
          <w:rFonts w:hint="eastAsia"/>
          <w:color w:val="000000"/>
          <w:sz w:val="20"/>
          <w:szCs w:val="20"/>
        </w:rPr>
        <w:t>出版社</w:t>
      </w:r>
      <w:bookmarkEnd w:id="1"/>
      <w:r w:rsidRPr="00D32372">
        <w:rPr>
          <w:rFonts w:hint="eastAsia"/>
          <w:color w:val="000000"/>
          <w:sz w:val="20"/>
          <w:szCs w:val="20"/>
        </w:rPr>
        <w:t>，</w:t>
      </w:r>
      <w:r w:rsidRPr="00D32372">
        <w:rPr>
          <w:color w:val="000000"/>
          <w:sz w:val="20"/>
          <w:szCs w:val="20"/>
        </w:rPr>
        <w:t>20</w:t>
      </w:r>
      <w:r w:rsidR="00B3285A">
        <w:rPr>
          <w:color w:val="000000"/>
          <w:sz w:val="20"/>
          <w:szCs w:val="20"/>
        </w:rPr>
        <w:t>19</w:t>
      </w:r>
      <w:r w:rsidR="00B3285A">
        <w:rPr>
          <w:rFonts w:hint="eastAsia"/>
          <w:color w:val="000000"/>
          <w:sz w:val="20"/>
          <w:szCs w:val="20"/>
        </w:rPr>
        <w:t>年</w:t>
      </w:r>
      <w:r w:rsidR="00B3285A">
        <w:rPr>
          <w:rFonts w:hint="eastAsia"/>
          <w:color w:val="000000"/>
          <w:sz w:val="20"/>
          <w:szCs w:val="20"/>
        </w:rPr>
        <w:t>5</w:t>
      </w:r>
      <w:r w:rsidR="00B3285A">
        <w:rPr>
          <w:rFonts w:hint="eastAsia"/>
          <w:color w:val="000000"/>
          <w:sz w:val="20"/>
          <w:szCs w:val="20"/>
        </w:rPr>
        <w:t>月第</w:t>
      </w:r>
      <w:r w:rsidR="00B3285A">
        <w:rPr>
          <w:rFonts w:hint="eastAsia"/>
          <w:color w:val="000000"/>
          <w:sz w:val="20"/>
          <w:szCs w:val="20"/>
        </w:rPr>
        <w:t>1</w:t>
      </w:r>
      <w:r w:rsidR="00B3285A">
        <w:rPr>
          <w:rFonts w:hint="eastAsia"/>
          <w:color w:val="000000"/>
          <w:sz w:val="20"/>
          <w:szCs w:val="20"/>
        </w:rPr>
        <w:t>版</w:t>
      </w:r>
    </w:p>
    <w:p w14:paraId="533D48C7" w14:textId="77777777" w:rsidR="005C3FE6" w:rsidRPr="00D32372" w:rsidRDefault="005C3FE6" w:rsidP="005C3FE6">
      <w:pPr>
        <w:snapToGrid w:val="0"/>
        <w:spacing w:line="288" w:lineRule="auto"/>
        <w:ind w:firstLineChars="200" w:firstLine="400"/>
        <w:rPr>
          <w:color w:val="000000"/>
          <w:sz w:val="20"/>
          <w:szCs w:val="20"/>
        </w:rPr>
      </w:pPr>
      <w:r w:rsidRPr="00D32372">
        <w:rPr>
          <w:color w:val="000000"/>
          <w:sz w:val="20"/>
          <w:szCs w:val="20"/>
        </w:rPr>
        <w:t>.</w:t>
      </w:r>
      <w:r w:rsidRPr="00D32372">
        <w:rPr>
          <w:rFonts w:hint="eastAsia"/>
          <w:color w:val="000000"/>
          <w:sz w:val="20"/>
          <w:szCs w:val="20"/>
        </w:rPr>
        <w:t>《</w:t>
      </w:r>
      <w:r w:rsidR="00B3285A">
        <w:rPr>
          <w:rFonts w:hint="eastAsia"/>
          <w:color w:val="000000"/>
          <w:sz w:val="20"/>
          <w:szCs w:val="20"/>
        </w:rPr>
        <w:t>马克思主义新闻观十二讲</w:t>
      </w:r>
      <w:r w:rsidRPr="00D32372">
        <w:rPr>
          <w:rFonts w:hint="eastAsia"/>
          <w:color w:val="000000"/>
          <w:sz w:val="20"/>
          <w:szCs w:val="20"/>
        </w:rPr>
        <w:t>》，</w:t>
      </w:r>
      <w:r w:rsidR="00B3285A">
        <w:rPr>
          <w:rFonts w:hint="eastAsia"/>
          <w:color w:val="000000"/>
          <w:sz w:val="20"/>
          <w:szCs w:val="20"/>
        </w:rPr>
        <w:t>郑保卫主编</w:t>
      </w:r>
      <w:r w:rsidRPr="00D32372">
        <w:rPr>
          <w:rFonts w:hint="eastAsia"/>
          <w:color w:val="000000"/>
          <w:sz w:val="20"/>
          <w:szCs w:val="20"/>
        </w:rPr>
        <w:t>，</w:t>
      </w:r>
      <w:r w:rsidR="00B3285A">
        <w:rPr>
          <w:rFonts w:hint="eastAsia"/>
          <w:color w:val="000000"/>
          <w:sz w:val="20"/>
          <w:szCs w:val="20"/>
        </w:rPr>
        <w:t>高等教育</w:t>
      </w:r>
      <w:r w:rsidRPr="00D32372">
        <w:rPr>
          <w:rFonts w:hint="eastAsia"/>
          <w:color w:val="000000"/>
          <w:sz w:val="20"/>
          <w:szCs w:val="20"/>
        </w:rPr>
        <w:t>出版社，</w:t>
      </w:r>
      <w:r w:rsidRPr="00D32372">
        <w:rPr>
          <w:color w:val="000000"/>
          <w:sz w:val="20"/>
          <w:szCs w:val="20"/>
        </w:rPr>
        <w:t>20</w:t>
      </w:r>
      <w:r w:rsidR="00B3285A">
        <w:rPr>
          <w:color w:val="000000"/>
          <w:sz w:val="20"/>
          <w:szCs w:val="20"/>
        </w:rPr>
        <w:t>19</w:t>
      </w:r>
      <w:r w:rsidR="00B3285A">
        <w:rPr>
          <w:rFonts w:hint="eastAsia"/>
          <w:color w:val="000000"/>
          <w:sz w:val="20"/>
          <w:szCs w:val="20"/>
        </w:rPr>
        <w:t>年</w:t>
      </w:r>
      <w:r w:rsidR="00B3285A">
        <w:rPr>
          <w:rFonts w:hint="eastAsia"/>
          <w:color w:val="000000"/>
          <w:sz w:val="20"/>
          <w:szCs w:val="20"/>
        </w:rPr>
        <w:t>2</w:t>
      </w:r>
      <w:r w:rsidR="00B3285A">
        <w:rPr>
          <w:rFonts w:hint="eastAsia"/>
          <w:color w:val="000000"/>
          <w:sz w:val="20"/>
          <w:szCs w:val="20"/>
        </w:rPr>
        <w:t>月第</w:t>
      </w:r>
      <w:r w:rsidR="00B3285A">
        <w:rPr>
          <w:rFonts w:hint="eastAsia"/>
          <w:color w:val="000000"/>
          <w:sz w:val="20"/>
          <w:szCs w:val="20"/>
        </w:rPr>
        <w:t>1</w:t>
      </w:r>
      <w:r w:rsidR="00B3285A">
        <w:rPr>
          <w:rFonts w:hint="eastAsia"/>
          <w:color w:val="000000"/>
          <w:sz w:val="20"/>
          <w:szCs w:val="20"/>
        </w:rPr>
        <w:t>版</w:t>
      </w:r>
    </w:p>
    <w:p w14:paraId="711DD793" w14:textId="77777777" w:rsidR="005C3FE6" w:rsidRPr="00D32372" w:rsidRDefault="005C3FE6" w:rsidP="005C3FE6">
      <w:pPr>
        <w:snapToGrid w:val="0"/>
        <w:spacing w:line="288" w:lineRule="auto"/>
        <w:ind w:firstLineChars="196" w:firstLine="394"/>
        <w:rPr>
          <w:b/>
          <w:bCs/>
          <w:color w:val="000000"/>
          <w:sz w:val="20"/>
          <w:szCs w:val="20"/>
        </w:rPr>
      </w:pPr>
      <w:r w:rsidRPr="00D32372">
        <w:rPr>
          <w:rFonts w:hint="eastAsia"/>
          <w:b/>
          <w:bCs/>
          <w:color w:val="000000"/>
          <w:sz w:val="20"/>
          <w:szCs w:val="20"/>
        </w:rPr>
        <w:t>课程网站网址：</w:t>
      </w:r>
    </w:p>
    <w:p w14:paraId="20E42814" w14:textId="77777777" w:rsidR="005C3FE6" w:rsidRPr="00D32372" w:rsidRDefault="005C3FE6" w:rsidP="005C3FE6">
      <w:pPr>
        <w:snapToGrid w:val="0"/>
        <w:spacing w:line="288" w:lineRule="auto"/>
        <w:ind w:firstLineChars="196" w:firstLine="392"/>
        <w:rPr>
          <w:color w:val="000000"/>
          <w:sz w:val="20"/>
          <w:szCs w:val="20"/>
        </w:rPr>
      </w:pPr>
      <w:r w:rsidRPr="00D32372">
        <w:rPr>
          <w:color w:val="000000"/>
          <w:sz w:val="20"/>
          <w:szCs w:val="20"/>
        </w:rPr>
        <w:t>http://i1.gench.edu.cn/_web/fusionportal/skip.jsp?_p=YXM9MSZwPTEmbT1OJg__&amp;appName=cn.edu.gench.kczx</w:t>
      </w:r>
    </w:p>
    <w:p w14:paraId="6BE23C8A" w14:textId="77777777" w:rsidR="005C3FE6" w:rsidRPr="00D32372" w:rsidRDefault="005C3FE6" w:rsidP="005C3FE6">
      <w:pPr>
        <w:adjustRightInd w:val="0"/>
        <w:snapToGrid w:val="0"/>
        <w:spacing w:line="288" w:lineRule="auto"/>
        <w:ind w:firstLineChars="196" w:firstLine="394"/>
        <w:rPr>
          <w:color w:val="000000"/>
          <w:sz w:val="20"/>
          <w:szCs w:val="20"/>
        </w:rPr>
      </w:pPr>
      <w:r w:rsidRPr="00D32372">
        <w:rPr>
          <w:rFonts w:hint="eastAsia"/>
          <w:b/>
          <w:bCs/>
          <w:color w:val="000000"/>
          <w:sz w:val="20"/>
          <w:szCs w:val="20"/>
        </w:rPr>
        <w:t>先修课程：</w:t>
      </w:r>
      <w:r w:rsidR="00B3285A">
        <w:rPr>
          <w:rFonts w:hint="eastAsia"/>
          <w:sz w:val="20"/>
          <w:szCs w:val="20"/>
        </w:rPr>
        <w:t>中外新闻事业史</w:t>
      </w:r>
      <w:r w:rsidR="00B3285A">
        <w:rPr>
          <w:rFonts w:hint="eastAsia"/>
          <w:sz w:val="20"/>
          <w:szCs w:val="20"/>
        </w:rPr>
        <w:t xml:space="preserve"> </w:t>
      </w:r>
      <w:r w:rsidR="00B3285A">
        <w:rPr>
          <w:sz w:val="20"/>
          <w:szCs w:val="20"/>
        </w:rPr>
        <w:t xml:space="preserve"> </w:t>
      </w:r>
      <w:r w:rsidR="00B3285A">
        <w:rPr>
          <w:rFonts w:hint="eastAsia"/>
          <w:sz w:val="20"/>
          <w:szCs w:val="20"/>
        </w:rPr>
        <w:t>课程代码</w:t>
      </w:r>
      <w:r w:rsidR="00B3285A">
        <w:rPr>
          <w:rFonts w:hint="eastAsia"/>
          <w:sz w:val="20"/>
          <w:szCs w:val="20"/>
        </w:rPr>
        <w:t>2</w:t>
      </w:r>
      <w:r w:rsidR="00B3285A">
        <w:rPr>
          <w:sz w:val="20"/>
          <w:szCs w:val="20"/>
        </w:rPr>
        <w:t>030276  2</w:t>
      </w:r>
      <w:r w:rsidR="00B3285A">
        <w:rPr>
          <w:rFonts w:hint="eastAsia"/>
          <w:sz w:val="20"/>
          <w:szCs w:val="20"/>
        </w:rPr>
        <w:t>学分</w:t>
      </w:r>
    </w:p>
    <w:p w14:paraId="61395997" w14:textId="77777777" w:rsidR="005C3FE6" w:rsidRPr="00D32372" w:rsidRDefault="005C3FE6" w:rsidP="005C3FE6">
      <w:pPr>
        <w:adjustRightInd w:val="0"/>
        <w:snapToGrid w:val="0"/>
        <w:spacing w:beforeLines="50" w:before="156" w:afterLines="50" w:after="156" w:line="288" w:lineRule="auto"/>
        <w:ind w:firstLineChars="145" w:firstLine="348"/>
        <w:rPr>
          <w:b/>
          <w:color w:val="000000"/>
          <w:sz w:val="24"/>
          <w:szCs w:val="20"/>
        </w:rPr>
      </w:pPr>
      <w:r w:rsidRPr="00D32372">
        <w:rPr>
          <w:rFonts w:ascii="黑体" w:eastAsia="黑体" w:hAnsi="宋体" w:hint="eastAsia"/>
          <w:sz w:val="24"/>
        </w:rPr>
        <w:t>二、课程简介</w:t>
      </w:r>
    </w:p>
    <w:p w14:paraId="3253BFE1" w14:textId="71EC88C7" w:rsidR="0021617F" w:rsidRPr="0021617F" w:rsidRDefault="0021617F" w:rsidP="005C3FE6">
      <w:pPr>
        <w:widowControl/>
        <w:shd w:val="clear" w:color="auto" w:fill="FFFFFF"/>
        <w:spacing w:line="276" w:lineRule="auto"/>
        <w:ind w:firstLine="360"/>
        <w:rPr>
          <w:color w:val="000000"/>
          <w:sz w:val="20"/>
          <w:szCs w:val="20"/>
        </w:rPr>
      </w:pPr>
      <w:r w:rsidRPr="0021617F">
        <w:rPr>
          <w:rFonts w:ascii="宋体" w:hAnsi="宋体" w:hint="eastAsia"/>
          <w:sz w:val="20"/>
          <w:szCs w:val="20"/>
        </w:rPr>
        <w:t>《马克思主义新闻思想》是新闻学专业的一门专业必修课，属于专业学科基础课程模块。</w:t>
      </w:r>
    </w:p>
    <w:p w14:paraId="514415EB" w14:textId="0E3D9CBF" w:rsidR="005C3FE6" w:rsidRPr="0021617F" w:rsidRDefault="005C3FE6" w:rsidP="005C3FE6">
      <w:pPr>
        <w:widowControl/>
        <w:shd w:val="clear" w:color="auto" w:fill="FFFFFF"/>
        <w:spacing w:line="276" w:lineRule="auto"/>
        <w:ind w:firstLine="360"/>
        <w:rPr>
          <w:color w:val="000000"/>
          <w:sz w:val="20"/>
          <w:szCs w:val="20"/>
        </w:rPr>
      </w:pPr>
      <w:r w:rsidRPr="0021617F">
        <w:rPr>
          <w:rFonts w:hint="eastAsia"/>
          <w:color w:val="000000"/>
          <w:sz w:val="20"/>
          <w:szCs w:val="20"/>
        </w:rPr>
        <w:t>课程设计理论讲授与课堂讨论相结合的模式，便于学生探究型学习。</w:t>
      </w:r>
      <w:r w:rsidR="0021617F" w:rsidRPr="0021617F">
        <w:rPr>
          <w:rFonts w:ascii="宋体" w:hAnsi="宋体" w:hint="eastAsia"/>
          <w:sz w:val="20"/>
          <w:szCs w:val="20"/>
        </w:rPr>
        <w:t>课程对马克思主义新闻思想的形成、发展以及中国话马克思主义新闻观的内涵、体系都作了简要介绍，系统介绍马克思主义经典作家关于新闻传播活动及其规律的观点与学说，着重对毛泽东、邓小平、江泽民、胡锦涛、习近平为代表的中国共产党的五位领导人的新闻思想展开了论述，肯定了他们在将马克思主义新闻观中国化上所做的贡献，为媒介化社会中的学生提供解读、分析新闻传播现象的理论与方法，增强同学们识别各种新闻思潮和理论是非的能力，用马克思主义新闻观指导新闻事业。</w:t>
      </w:r>
    </w:p>
    <w:p w14:paraId="036249FA" w14:textId="595CB9B9" w:rsidR="0021617F" w:rsidRPr="0021617F" w:rsidRDefault="0021617F" w:rsidP="005C3FE6">
      <w:pPr>
        <w:widowControl/>
        <w:shd w:val="clear" w:color="auto" w:fill="FFFFFF"/>
        <w:spacing w:line="276" w:lineRule="auto"/>
        <w:ind w:firstLine="360"/>
        <w:rPr>
          <w:color w:val="000000"/>
          <w:sz w:val="20"/>
          <w:szCs w:val="20"/>
        </w:rPr>
      </w:pPr>
      <w:r w:rsidRPr="0021617F">
        <w:rPr>
          <w:rFonts w:ascii="宋体" w:hAnsi="宋体" w:hint="eastAsia"/>
          <w:sz w:val="20"/>
          <w:szCs w:val="20"/>
        </w:rPr>
        <w:t>在性质上，课程不同于《新闻学概论》，是一门重要的新闻理论课程。教学中适当增加习近平关于新闻舆论工作的重要讲话精神的学习。</w:t>
      </w:r>
    </w:p>
    <w:p w14:paraId="34A6EBCB" w14:textId="73853C06" w:rsidR="0021617F" w:rsidRPr="0021617F" w:rsidRDefault="0021617F" w:rsidP="0021617F">
      <w:pPr>
        <w:ind w:firstLineChars="200" w:firstLine="400"/>
        <w:rPr>
          <w:rFonts w:ascii="宋体" w:hAnsi="宋体"/>
          <w:sz w:val="20"/>
          <w:szCs w:val="20"/>
        </w:rPr>
      </w:pPr>
      <w:r w:rsidRPr="0021617F">
        <w:rPr>
          <w:rFonts w:ascii="宋体" w:hAnsi="宋体" w:hint="eastAsia"/>
          <w:sz w:val="20"/>
          <w:szCs w:val="20"/>
        </w:rPr>
        <w:t>通过本课程教学，让学生们了解和掌握马克思主义新闻观，增强识别错误思潮和错误观点的能力；掌握中国共产党领导人在党和国家建设的实践中是如何继承、丰富和创新马克思主义新闻观的；培养学生们科学的思维方式、把握新闻工作的客观规律；引导学生们自觉地运用马克思主义新闻观指导新闻实践，准确深刻地理解党和国家制定的一系列新闻政策、法规，更加主动地投身于我国的新闻事业。</w:t>
      </w:r>
    </w:p>
    <w:p w14:paraId="651BAB06" w14:textId="32F679AF" w:rsidR="005C3FE6" w:rsidRPr="00D32372" w:rsidRDefault="005C3FE6" w:rsidP="005C3FE6">
      <w:pPr>
        <w:snapToGrid w:val="0"/>
        <w:spacing w:line="288" w:lineRule="auto"/>
        <w:ind w:firstLineChars="200" w:firstLine="400"/>
        <w:rPr>
          <w:color w:val="000000"/>
          <w:sz w:val="20"/>
          <w:szCs w:val="20"/>
        </w:rPr>
      </w:pPr>
      <w:r w:rsidRPr="0021617F">
        <w:rPr>
          <w:rFonts w:hint="eastAsia"/>
          <w:color w:val="000000"/>
          <w:sz w:val="20"/>
          <w:szCs w:val="20"/>
        </w:rPr>
        <w:t>本课程采用讲授、讨论和实践相结合的教学方法。</w:t>
      </w:r>
    </w:p>
    <w:p w14:paraId="717CFD5D" w14:textId="77777777" w:rsidR="005C3FE6" w:rsidRPr="00D32372" w:rsidRDefault="005C3FE6" w:rsidP="005C3FE6">
      <w:pPr>
        <w:widowControl/>
        <w:spacing w:beforeLines="50" w:before="156" w:afterLines="50" w:after="156" w:line="288" w:lineRule="auto"/>
        <w:ind w:firstLineChars="150" w:firstLine="360"/>
        <w:jc w:val="left"/>
        <w:rPr>
          <w:rFonts w:ascii="黑体" w:eastAsia="黑体" w:hAnsi="宋体"/>
          <w:sz w:val="24"/>
        </w:rPr>
      </w:pPr>
      <w:r w:rsidRPr="00D32372">
        <w:rPr>
          <w:rFonts w:ascii="黑体" w:eastAsia="黑体" w:hAnsi="宋体" w:hint="eastAsia"/>
          <w:sz w:val="24"/>
        </w:rPr>
        <w:t>三、选课建议</w:t>
      </w:r>
    </w:p>
    <w:p w14:paraId="6310C01C" w14:textId="77777777" w:rsidR="005C3FE6" w:rsidRPr="00D32372" w:rsidRDefault="005C3FE6" w:rsidP="005C3FE6">
      <w:pPr>
        <w:snapToGrid w:val="0"/>
        <w:spacing w:line="288" w:lineRule="auto"/>
        <w:ind w:firstLineChars="200" w:firstLine="400"/>
        <w:rPr>
          <w:color w:val="000000"/>
          <w:sz w:val="20"/>
          <w:szCs w:val="20"/>
        </w:rPr>
      </w:pPr>
      <w:r w:rsidRPr="00D32372">
        <w:rPr>
          <w:rFonts w:hint="eastAsia"/>
          <w:color w:val="000000"/>
          <w:sz w:val="20"/>
          <w:szCs w:val="20"/>
        </w:rPr>
        <w:t>本课程为新闻传播学科基础专业课程，适合新闻学专业一年级学生。</w:t>
      </w:r>
    </w:p>
    <w:p w14:paraId="14A6DE99" w14:textId="77777777" w:rsidR="005C3FE6" w:rsidRPr="00D32372" w:rsidRDefault="005C3FE6" w:rsidP="005C3FE6">
      <w:pPr>
        <w:widowControl/>
        <w:spacing w:beforeLines="50" w:before="156" w:afterLines="50" w:after="156" w:line="288" w:lineRule="auto"/>
        <w:ind w:firstLineChars="150" w:firstLine="360"/>
        <w:jc w:val="left"/>
        <w:rPr>
          <w:rFonts w:ascii="黑体" w:eastAsia="黑体" w:hAnsi="宋体"/>
          <w:sz w:val="24"/>
        </w:rPr>
      </w:pPr>
      <w:r w:rsidRPr="00D32372">
        <w:rPr>
          <w:rFonts w:ascii="黑体" w:eastAsia="黑体" w:hAnsi="宋体" w:hint="eastAsia"/>
          <w:sz w:val="24"/>
        </w:rPr>
        <w:lastRenderedPageBreak/>
        <w:t>四、课程与专业毕业要求的关联性</w:t>
      </w:r>
    </w:p>
    <w:tbl>
      <w:tblPr>
        <w:tblW w:w="8400" w:type="dxa"/>
        <w:tblLayout w:type="fixed"/>
        <w:tblLook w:val="04A0" w:firstRow="1" w:lastRow="0" w:firstColumn="1" w:lastColumn="0" w:noHBand="0" w:noVBand="1"/>
      </w:tblPr>
      <w:tblGrid>
        <w:gridCol w:w="699"/>
        <w:gridCol w:w="900"/>
        <w:gridCol w:w="6385"/>
        <w:gridCol w:w="416"/>
      </w:tblGrid>
      <w:tr w:rsidR="005C3FE6" w:rsidRPr="00D32372" w14:paraId="093841F3" w14:textId="77777777" w:rsidTr="00671094">
        <w:trPr>
          <w:trHeight w:val="340"/>
        </w:trPr>
        <w:tc>
          <w:tcPr>
            <w:tcW w:w="7987" w:type="dxa"/>
            <w:gridSpan w:val="3"/>
            <w:tcBorders>
              <w:top w:val="single" w:sz="4" w:space="0" w:color="auto"/>
              <w:left w:val="single" w:sz="4" w:space="0" w:color="auto"/>
              <w:bottom w:val="single" w:sz="4" w:space="0" w:color="000000"/>
              <w:right w:val="single" w:sz="4" w:space="0" w:color="auto"/>
            </w:tcBorders>
            <w:noWrap/>
            <w:vAlign w:val="center"/>
            <w:hideMark/>
          </w:tcPr>
          <w:p w14:paraId="60B640B0" w14:textId="77777777" w:rsidR="005C3FE6" w:rsidRPr="00D32372" w:rsidRDefault="005C3FE6" w:rsidP="00671094">
            <w:pPr>
              <w:widowControl/>
              <w:jc w:val="center"/>
              <w:rPr>
                <w:rFonts w:ascii="宋体" w:hAnsi="宋体"/>
                <w:color w:val="000000" w:themeColor="text1"/>
                <w:kern w:val="0"/>
                <w:szCs w:val="21"/>
              </w:rPr>
            </w:pPr>
            <w:r w:rsidRPr="00D32372">
              <w:rPr>
                <w:rFonts w:ascii="宋体" w:hAnsi="宋体" w:hint="eastAsia"/>
                <w:color w:val="000000" w:themeColor="text1"/>
                <w:kern w:val="0"/>
                <w:szCs w:val="21"/>
              </w:rPr>
              <w:t>新闻学专业毕业要求指标点</w:t>
            </w:r>
          </w:p>
        </w:tc>
        <w:tc>
          <w:tcPr>
            <w:tcW w:w="416" w:type="dxa"/>
            <w:tcBorders>
              <w:top w:val="single" w:sz="4" w:space="0" w:color="auto"/>
              <w:left w:val="nil"/>
              <w:bottom w:val="single" w:sz="4" w:space="0" w:color="auto"/>
              <w:right w:val="single" w:sz="4" w:space="0" w:color="auto"/>
            </w:tcBorders>
            <w:vAlign w:val="center"/>
            <w:hideMark/>
          </w:tcPr>
          <w:p w14:paraId="4ADC871D" w14:textId="77777777" w:rsidR="005C3FE6" w:rsidRPr="00D32372" w:rsidRDefault="005C3FE6" w:rsidP="00671094">
            <w:pPr>
              <w:widowControl/>
              <w:jc w:val="left"/>
              <w:rPr>
                <w:rFonts w:ascii="宋体" w:hAnsi="宋体"/>
                <w:color w:val="000000" w:themeColor="text1"/>
                <w:kern w:val="0"/>
                <w:sz w:val="18"/>
                <w:szCs w:val="18"/>
              </w:rPr>
            </w:pPr>
            <w:r w:rsidRPr="00D32372">
              <w:rPr>
                <w:rFonts w:ascii="宋体" w:hAnsi="宋体" w:hint="eastAsia"/>
                <w:color w:val="000000" w:themeColor="text1"/>
                <w:kern w:val="0"/>
                <w:sz w:val="18"/>
                <w:szCs w:val="18"/>
              </w:rPr>
              <w:t xml:space="preserve">关联　</w:t>
            </w:r>
          </w:p>
        </w:tc>
      </w:tr>
      <w:tr w:rsidR="005C3FE6" w:rsidRPr="00D32372" w14:paraId="0B1D382D" w14:textId="77777777" w:rsidTr="00671094">
        <w:trPr>
          <w:trHeight w:val="340"/>
        </w:trPr>
        <w:tc>
          <w:tcPr>
            <w:tcW w:w="700" w:type="dxa"/>
            <w:vMerge w:val="restart"/>
            <w:tcBorders>
              <w:top w:val="single" w:sz="4" w:space="0" w:color="auto"/>
              <w:left w:val="single" w:sz="4" w:space="0" w:color="auto"/>
              <w:bottom w:val="single" w:sz="4" w:space="0" w:color="000000"/>
              <w:right w:val="single" w:sz="4" w:space="0" w:color="auto"/>
            </w:tcBorders>
            <w:noWrap/>
            <w:vAlign w:val="center"/>
            <w:hideMark/>
          </w:tcPr>
          <w:p w14:paraId="4E46B5A8" w14:textId="77777777" w:rsidR="005C3FE6" w:rsidRPr="00D32372" w:rsidRDefault="005C3FE6" w:rsidP="00671094">
            <w:pPr>
              <w:widowControl/>
              <w:jc w:val="center"/>
              <w:rPr>
                <w:rFonts w:ascii="宋体" w:hAnsi="宋体"/>
                <w:color w:val="000000" w:themeColor="text1"/>
                <w:kern w:val="0"/>
                <w:sz w:val="18"/>
                <w:szCs w:val="18"/>
              </w:rPr>
            </w:pPr>
            <w:r w:rsidRPr="00D32372">
              <w:rPr>
                <w:rFonts w:ascii="宋体" w:hAnsi="宋体" w:hint="eastAsia"/>
                <w:color w:val="000000" w:themeColor="text1"/>
                <w:kern w:val="0"/>
                <w:sz w:val="18"/>
                <w:szCs w:val="18"/>
              </w:rPr>
              <w:t>L011</w:t>
            </w:r>
          </w:p>
        </w:tc>
        <w:tc>
          <w:tcPr>
            <w:tcW w:w="900" w:type="dxa"/>
            <w:tcBorders>
              <w:top w:val="single" w:sz="4" w:space="0" w:color="auto"/>
              <w:left w:val="nil"/>
              <w:bottom w:val="single" w:sz="4" w:space="0" w:color="auto"/>
              <w:right w:val="single" w:sz="4" w:space="0" w:color="auto"/>
            </w:tcBorders>
            <w:vAlign w:val="center"/>
            <w:hideMark/>
          </w:tcPr>
          <w:p w14:paraId="09B3D895" w14:textId="77777777" w:rsidR="005C3FE6" w:rsidRPr="00D32372" w:rsidRDefault="005C3FE6" w:rsidP="00671094">
            <w:pPr>
              <w:widowControl/>
              <w:jc w:val="center"/>
              <w:rPr>
                <w:rFonts w:ascii="宋体" w:hAnsi="宋体"/>
                <w:color w:val="000000" w:themeColor="text1"/>
                <w:kern w:val="0"/>
                <w:sz w:val="18"/>
                <w:szCs w:val="18"/>
              </w:rPr>
            </w:pPr>
            <w:r w:rsidRPr="00D32372">
              <w:rPr>
                <w:rFonts w:ascii="宋体" w:hAnsi="宋体" w:hint="eastAsia"/>
                <w:color w:val="000000" w:themeColor="text1"/>
                <w:kern w:val="0"/>
                <w:sz w:val="18"/>
                <w:szCs w:val="18"/>
              </w:rPr>
              <w:t>LO111</w:t>
            </w:r>
          </w:p>
        </w:tc>
        <w:tc>
          <w:tcPr>
            <w:tcW w:w="6387" w:type="dxa"/>
            <w:tcBorders>
              <w:top w:val="single" w:sz="4" w:space="0" w:color="auto"/>
              <w:left w:val="nil"/>
              <w:bottom w:val="single" w:sz="4" w:space="0" w:color="auto"/>
              <w:right w:val="single" w:sz="4" w:space="0" w:color="auto"/>
            </w:tcBorders>
            <w:vAlign w:val="center"/>
            <w:hideMark/>
          </w:tcPr>
          <w:p w14:paraId="53888AD8" w14:textId="77777777" w:rsidR="005C3FE6" w:rsidRPr="00D32372" w:rsidRDefault="005C3FE6" w:rsidP="00671094">
            <w:pPr>
              <w:widowControl/>
              <w:jc w:val="left"/>
              <w:rPr>
                <w:rFonts w:ascii="宋体" w:hAnsi="宋体"/>
                <w:color w:val="000000" w:themeColor="text1"/>
                <w:kern w:val="0"/>
                <w:sz w:val="18"/>
                <w:szCs w:val="18"/>
              </w:rPr>
            </w:pPr>
            <w:r w:rsidRPr="00D32372">
              <w:rPr>
                <w:rFonts w:ascii="宋体" w:hAnsi="宋体" w:hint="eastAsia"/>
                <w:color w:val="000000" w:themeColor="text1"/>
                <w:kern w:val="0"/>
                <w:sz w:val="18"/>
                <w:szCs w:val="18"/>
              </w:rPr>
              <w:t>倾听他人意见、尊重他人观点、分析他人需求。</w:t>
            </w:r>
          </w:p>
        </w:tc>
        <w:tc>
          <w:tcPr>
            <w:tcW w:w="416" w:type="dxa"/>
            <w:tcBorders>
              <w:top w:val="single" w:sz="4" w:space="0" w:color="auto"/>
              <w:left w:val="nil"/>
              <w:bottom w:val="single" w:sz="4" w:space="0" w:color="auto"/>
              <w:right w:val="single" w:sz="4" w:space="0" w:color="auto"/>
            </w:tcBorders>
            <w:vAlign w:val="center"/>
          </w:tcPr>
          <w:p w14:paraId="38435B95" w14:textId="77777777" w:rsidR="005C3FE6" w:rsidRPr="00D32372" w:rsidRDefault="005C3FE6" w:rsidP="00671094">
            <w:pPr>
              <w:widowControl/>
              <w:jc w:val="left"/>
              <w:rPr>
                <w:rFonts w:ascii="宋体" w:hAnsi="宋体"/>
                <w:color w:val="000000" w:themeColor="text1"/>
                <w:kern w:val="0"/>
                <w:sz w:val="18"/>
                <w:szCs w:val="18"/>
              </w:rPr>
            </w:pPr>
          </w:p>
        </w:tc>
      </w:tr>
      <w:tr w:rsidR="005C3FE6" w:rsidRPr="00D32372" w14:paraId="5D79367A" w14:textId="77777777" w:rsidTr="00671094">
        <w:trPr>
          <w:trHeight w:val="340"/>
        </w:trPr>
        <w:tc>
          <w:tcPr>
            <w:tcW w:w="7987" w:type="dxa"/>
            <w:vMerge/>
            <w:tcBorders>
              <w:top w:val="single" w:sz="4" w:space="0" w:color="auto"/>
              <w:left w:val="single" w:sz="4" w:space="0" w:color="auto"/>
              <w:bottom w:val="single" w:sz="4" w:space="0" w:color="000000"/>
              <w:right w:val="single" w:sz="4" w:space="0" w:color="auto"/>
            </w:tcBorders>
            <w:vAlign w:val="center"/>
            <w:hideMark/>
          </w:tcPr>
          <w:p w14:paraId="7B00D00A" w14:textId="77777777" w:rsidR="005C3FE6" w:rsidRPr="00D32372" w:rsidRDefault="005C3FE6" w:rsidP="00671094">
            <w:pPr>
              <w:widowControl/>
              <w:jc w:val="left"/>
              <w:rPr>
                <w:rFonts w:ascii="宋体" w:hAnsi="宋体"/>
                <w:color w:val="000000" w:themeColor="text1"/>
                <w:kern w:val="0"/>
                <w:sz w:val="18"/>
                <w:szCs w:val="18"/>
              </w:rPr>
            </w:pPr>
          </w:p>
        </w:tc>
        <w:tc>
          <w:tcPr>
            <w:tcW w:w="900" w:type="dxa"/>
            <w:tcBorders>
              <w:top w:val="nil"/>
              <w:left w:val="nil"/>
              <w:bottom w:val="single" w:sz="4" w:space="0" w:color="auto"/>
              <w:right w:val="nil"/>
            </w:tcBorders>
            <w:vAlign w:val="center"/>
            <w:hideMark/>
          </w:tcPr>
          <w:p w14:paraId="693A0A97" w14:textId="77777777" w:rsidR="005C3FE6" w:rsidRPr="00D32372" w:rsidRDefault="005C3FE6" w:rsidP="00671094">
            <w:pPr>
              <w:widowControl/>
              <w:jc w:val="center"/>
              <w:rPr>
                <w:rFonts w:ascii="宋体" w:hAnsi="宋体"/>
                <w:color w:val="000000" w:themeColor="text1"/>
                <w:kern w:val="0"/>
                <w:sz w:val="18"/>
                <w:szCs w:val="18"/>
              </w:rPr>
            </w:pPr>
            <w:r w:rsidRPr="00D32372">
              <w:rPr>
                <w:rFonts w:ascii="宋体" w:hAnsi="宋体" w:hint="eastAsia"/>
                <w:color w:val="000000" w:themeColor="text1"/>
                <w:kern w:val="0"/>
                <w:sz w:val="18"/>
                <w:szCs w:val="18"/>
              </w:rPr>
              <w:t>LO112</w:t>
            </w:r>
          </w:p>
        </w:tc>
        <w:tc>
          <w:tcPr>
            <w:tcW w:w="6387" w:type="dxa"/>
            <w:tcBorders>
              <w:top w:val="nil"/>
              <w:left w:val="single" w:sz="4" w:space="0" w:color="auto"/>
              <w:bottom w:val="single" w:sz="4" w:space="0" w:color="auto"/>
              <w:right w:val="single" w:sz="4" w:space="0" w:color="auto"/>
            </w:tcBorders>
            <w:vAlign w:val="center"/>
            <w:hideMark/>
          </w:tcPr>
          <w:p w14:paraId="72B51F8A" w14:textId="77777777" w:rsidR="005C3FE6" w:rsidRPr="00D32372" w:rsidRDefault="005C3FE6" w:rsidP="00671094">
            <w:pPr>
              <w:widowControl/>
              <w:jc w:val="left"/>
              <w:rPr>
                <w:rFonts w:ascii="宋体" w:hAnsi="宋体"/>
                <w:color w:val="000000" w:themeColor="text1"/>
                <w:kern w:val="0"/>
                <w:sz w:val="18"/>
                <w:szCs w:val="18"/>
              </w:rPr>
            </w:pPr>
            <w:r w:rsidRPr="00D32372">
              <w:rPr>
                <w:rFonts w:ascii="宋体" w:hAnsi="宋体" w:hint="eastAsia"/>
                <w:color w:val="000000" w:themeColor="text1"/>
                <w:kern w:val="0"/>
                <w:sz w:val="18"/>
                <w:szCs w:val="18"/>
              </w:rPr>
              <w:t>应用书面或口头形式，阐释自己的观点，有效沟通。</w:t>
            </w:r>
          </w:p>
        </w:tc>
        <w:tc>
          <w:tcPr>
            <w:tcW w:w="416" w:type="dxa"/>
            <w:tcBorders>
              <w:top w:val="nil"/>
              <w:left w:val="nil"/>
              <w:bottom w:val="single" w:sz="4" w:space="0" w:color="auto"/>
              <w:right w:val="single" w:sz="4" w:space="0" w:color="auto"/>
            </w:tcBorders>
            <w:vAlign w:val="center"/>
            <w:hideMark/>
          </w:tcPr>
          <w:p w14:paraId="2987E56C" w14:textId="77777777" w:rsidR="005C3FE6" w:rsidRPr="00D32372" w:rsidRDefault="005C3FE6" w:rsidP="00671094">
            <w:pPr>
              <w:widowControl/>
              <w:jc w:val="left"/>
              <w:rPr>
                <w:rFonts w:ascii="宋体" w:hAnsi="宋体"/>
                <w:color w:val="000000" w:themeColor="text1"/>
                <w:kern w:val="0"/>
                <w:sz w:val="18"/>
                <w:szCs w:val="18"/>
              </w:rPr>
            </w:pPr>
            <w:r w:rsidRPr="00D32372">
              <w:rPr>
                <w:rFonts w:ascii="宋体" w:hAnsi="宋体" w:hint="eastAsia"/>
                <w:color w:val="000000" w:themeColor="text1"/>
                <w:kern w:val="0"/>
                <w:sz w:val="18"/>
                <w:szCs w:val="18"/>
              </w:rPr>
              <w:t xml:space="preserve">　</w:t>
            </w:r>
          </w:p>
        </w:tc>
      </w:tr>
      <w:tr w:rsidR="005C3FE6" w:rsidRPr="00D32372" w14:paraId="25FA2117" w14:textId="77777777" w:rsidTr="00671094">
        <w:trPr>
          <w:trHeight w:val="340"/>
        </w:trPr>
        <w:tc>
          <w:tcPr>
            <w:tcW w:w="700" w:type="dxa"/>
            <w:vMerge w:val="restart"/>
            <w:tcBorders>
              <w:top w:val="nil"/>
              <w:left w:val="single" w:sz="4" w:space="0" w:color="auto"/>
              <w:bottom w:val="single" w:sz="4" w:space="0" w:color="000000"/>
              <w:right w:val="single" w:sz="4" w:space="0" w:color="auto"/>
            </w:tcBorders>
            <w:noWrap/>
            <w:vAlign w:val="center"/>
            <w:hideMark/>
          </w:tcPr>
          <w:p w14:paraId="0E2BC2C9" w14:textId="77777777" w:rsidR="005C3FE6" w:rsidRPr="00D32372" w:rsidRDefault="005C3FE6" w:rsidP="00671094">
            <w:pPr>
              <w:widowControl/>
              <w:jc w:val="center"/>
              <w:rPr>
                <w:rFonts w:ascii="宋体" w:hAnsi="宋体"/>
                <w:color w:val="000000" w:themeColor="text1"/>
                <w:kern w:val="0"/>
                <w:sz w:val="18"/>
                <w:szCs w:val="18"/>
              </w:rPr>
            </w:pPr>
            <w:r w:rsidRPr="00D32372">
              <w:rPr>
                <w:rFonts w:ascii="宋体" w:hAnsi="宋体" w:hint="eastAsia"/>
                <w:color w:val="000000" w:themeColor="text1"/>
                <w:kern w:val="0"/>
                <w:sz w:val="18"/>
                <w:szCs w:val="18"/>
              </w:rPr>
              <w:t>L021</w:t>
            </w:r>
          </w:p>
        </w:tc>
        <w:tc>
          <w:tcPr>
            <w:tcW w:w="900" w:type="dxa"/>
            <w:tcBorders>
              <w:top w:val="nil"/>
              <w:left w:val="nil"/>
              <w:bottom w:val="single" w:sz="4" w:space="0" w:color="auto"/>
              <w:right w:val="single" w:sz="4" w:space="0" w:color="auto"/>
            </w:tcBorders>
            <w:vAlign w:val="center"/>
            <w:hideMark/>
          </w:tcPr>
          <w:p w14:paraId="3FDC520A" w14:textId="77777777" w:rsidR="005C3FE6" w:rsidRPr="00D32372" w:rsidRDefault="005C3FE6" w:rsidP="00671094">
            <w:pPr>
              <w:widowControl/>
              <w:jc w:val="center"/>
              <w:rPr>
                <w:rFonts w:ascii="宋体" w:hAnsi="宋体"/>
                <w:color w:val="000000" w:themeColor="text1"/>
                <w:kern w:val="0"/>
                <w:sz w:val="18"/>
                <w:szCs w:val="18"/>
              </w:rPr>
            </w:pPr>
            <w:r w:rsidRPr="00D32372">
              <w:rPr>
                <w:rFonts w:ascii="宋体" w:hAnsi="宋体" w:hint="eastAsia"/>
                <w:color w:val="000000" w:themeColor="text1"/>
                <w:kern w:val="0"/>
                <w:sz w:val="18"/>
                <w:szCs w:val="18"/>
              </w:rPr>
              <w:t>LO211</w:t>
            </w:r>
          </w:p>
        </w:tc>
        <w:tc>
          <w:tcPr>
            <w:tcW w:w="6387" w:type="dxa"/>
            <w:tcBorders>
              <w:top w:val="nil"/>
              <w:left w:val="nil"/>
              <w:bottom w:val="single" w:sz="4" w:space="0" w:color="auto"/>
              <w:right w:val="single" w:sz="4" w:space="0" w:color="auto"/>
            </w:tcBorders>
            <w:vAlign w:val="center"/>
            <w:hideMark/>
          </w:tcPr>
          <w:p w14:paraId="02442C3E" w14:textId="77777777" w:rsidR="005C3FE6" w:rsidRPr="00D32372" w:rsidRDefault="005C3FE6" w:rsidP="00671094">
            <w:pPr>
              <w:widowControl/>
              <w:jc w:val="left"/>
              <w:rPr>
                <w:rFonts w:ascii="宋体" w:hAnsi="宋体"/>
                <w:color w:val="000000" w:themeColor="text1"/>
                <w:kern w:val="0"/>
                <w:sz w:val="18"/>
                <w:szCs w:val="18"/>
              </w:rPr>
            </w:pPr>
            <w:r w:rsidRPr="00D32372">
              <w:rPr>
                <w:rFonts w:ascii="宋体" w:hAnsi="宋体" w:hint="eastAsia"/>
                <w:color w:val="000000" w:themeColor="text1"/>
                <w:kern w:val="0"/>
                <w:sz w:val="18"/>
                <w:szCs w:val="18"/>
              </w:rPr>
              <w:t>能根据需要确定学习目标，并设计学习计划。</w:t>
            </w:r>
          </w:p>
        </w:tc>
        <w:tc>
          <w:tcPr>
            <w:tcW w:w="416" w:type="dxa"/>
            <w:tcBorders>
              <w:top w:val="nil"/>
              <w:left w:val="nil"/>
              <w:bottom w:val="single" w:sz="4" w:space="0" w:color="auto"/>
              <w:right w:val="single" w:sz="4" w:space="0" w:color="auto"/>
            </w:tcBorders>
            <w:vAlign w:val="center"/>
            <w:hideMark/>
          </w:tcPr>
          <w:p w14:paraId="0C61FB80" w14:textId="77777777" w:rsidR="005C3FE6" w:rsidRPr="00D32372" w:rsidRDefault="005C3FE6" w:rsidP="00671094">
            <w:pPr>
              <w:widowControl/>
              <w:jc w:val="left"/>
              <w:rPr>
                <w:rFonts w:ascii="宋体" w:hAnsi="宋体"/>
                <w:color w:val="000000" w:themeColor="text1"/>
                <w:kern w:val="0"/>
                <w:sz w:val="18"/>
                <w:szCs w:val="18"/>
              </w:rPr>
            </w:pPr>
            <w:r w:rsidRPr="00D32372">
              <w:rPr>
                <w:color w:val="000000"/>
                <w:kern w:val="0"/>
                <w:sz w:val="20"/>
                <w:szCs w:val="20"/>
              </w:rPr>
              <w:sym w:font="Wingdings 2" w:char="F098"/>
            </w:r>
          </w:p>
        </w:tc>
      </w:tr>
      <w:tr w:rsidR="005C3FE6" w:rsidRPr="00D32372" w14:paraId="5E9F7A86" w14:textId="77777777" w:rsidTr="00671094">
        <w:trPr>
          <w:trHeight w:val="340"/>
        </w:trPr>
        <w:tc>
          <w:tcPr>
            <w:tcW w:w="7987" w:type="dxa"/>
            <w:vMerge/>
            <w:tcBorders>
              <w:top w:val="nil"/>
              <w:left w:val="single" w:sz="4" w:space="0" w:color="auto"/>
              <w:bottom w:val="single" w:sz="4" w:space="0" w:color="000000"/>
              <w:right w:val="single" w:sz="4" w:space="0" w:color="auto"/>
            </w:tcBorders>
            <w:vAlign w:val="center"/>
            <w:hideMark/>
          </w:tcPr>
          <w:p w14:paraId="07D433AF" w14:textId="77777777" w:rsidR="005C3FE6" w:rsidRPr="00D32372" w:rsidRDefault="005C3FE6" w:rsidP="00671094">
            <w:pPr>
              <w:widowControl/>
              <w:jc w:val="left"/>
              <w:rPr>
                <w:rFonts w:ascii="宋体" w:hAnsi="宋体"/>
                <w:color w:val="000000" w:themeColor="text1"/>
                <w:kern w:val="0"/>
                <w:sz w:val="18"/>
                <w:szCs w:val="18"/>
              </w:rPr>
            </w:pPr>
          </w:p>
        </w:tc>
        <w:tc>
          <w:tcPr>
            <w:tcW w:w="900" w:type="dxa"/>
            <w:tcBorders>
              <w:top w:val="nil"/>
              <w:left w:val="nil"/>
              <w:bottom w:val="single" w:sz="4" w:space="0" w:color="auto"/>
              <w:right w:val="single" w:sz="4" w:space="0" w:color="auto"/>
            </w:tcBorders>
            <w:vAlign w:val="center"/>
            <w:hideMark/>
          </w:tcPr>
          <w:p w14:paraId="72CF7DFA" w14:textId="77777777" w:rsidR="005C3FE6" w:rsidRPr="00D32372" w:rsidRDefault="005C3FE6" w:rsidP="00671094">
            <w:pPr>
              <w:widowControl/>
              <w:jc w:val="center"/>
              <w:rPr>
                <w:rFonts w:ascii="宋体" w:hAnsi="宋体"/>
                <w:color w:val="000000" w:themeColor="text1"/>
                <w:kern w:val="0"/>
                <w:sz w:val="18"/>
                <w:szCs w:val="18"/>
              </w:rPr>
            </w:pPr>
            <w:r w:rsidRPr="00D32372">
              <w:rPr>
                <w:rFonts w:ascii="宋体" w:hAnsi="宋体" w:hint="eastAsia"/>
                <w:color w:val="000000" w:themeColor="text1"/>
                <w:kern w:val="0"/>
                <w:sz w:val="18"/>
                <w:szCs w:val="18"/>
              </w:rPr>
              <w:t>LO212</w:t>
            </w:r>
          </w:p>
        </w:tc>
        <w:tc>
          <w:tcPr>
            <w:tcW w:w="6387" w:type="dxa"/>
            <w:tcBorders>
              <w:top w:val="nil"/>
              <w:left w:val="nil"/>
              <w:bottom w:val="single" w:sz="4" w:space="0" w:color="auto"/>
              <w:right w:val="single" w:sz="4" w:space="0" w:color="auto"/>
            </w:tcBorders>
            <w:vAlign w:val="center"/>
            <w:hideMark/>
          </w:tcPr>
          <w:p w14:paraId="1D20C743" w14:textId="77777777" w:rsidR="005C3FE6" w:rsidRPr="00D32372" w:rsidRDefault="005C3FE6" w:rsidP="00671094">
            <w:pPr>
              <w:widowControl/>
              <w:jc w:val="left"/>
              <w:rPr>
                <w:rFonts w:ascii="宋体" w:hAnsi="宋体"/>
                <w:color w:val="000000" w:themeColor="text1"/>
                <w:kern w:val="0"/>
                <w:sz w:val="18"/>
                <w:szCs w:val="18"/>
              </w:rPr>
            </w:pPr>
            <w:r w:rsidRPr="00D32372">
              <w:rPr>
                <w:rFonts w:ascii="宋体" w:hAnsi="宋体" w:hint="eastAsia"/>
                <w:color w:val="000000" w:themeColor="text1"/>
                <w:kern w:val="0"/>
                <w:sz w:val="18"/>
                <w:szCs w:val="18"/>
              </w:rPr>
              <w:t>能搜集、获取达到目标所需要的学习资源，实施学习计划、反思学习计划、持续改进，达到学习目标。</w:t>
            </w:r>
          </w:p>
        </w:tc>
        <w:tc>
          <w:tcPr>
            <w:tcW w:w="416" w:type="dxa"/>
            <w:tcBorders>
              <w:top w:val="nil"/>
              <w:left w:val="nil"/>
              <w:bottom w:val="single" w:sz="4" w:space="0" w:color="auto"/>
              <w:right w:val="single" w:sz="4" w:space="0" w:color="auto"/>
            </w:tcBorders>
            <w:vAlign w:val="center"/>
            <w:hideMark/>
          </w:tcPr>
          <w:p w14:paraId="0D8912B6" w14:textId="77777777" w:rsidR="005C3FE6" w:rsidRPr="00D32372" w:rsidRDefault="005C3FE6" w:rsidP="00671094">
            <w:pPr>
              <w:widowControl/>
              <w:jc w:val="left"/>
              <w:rPr>
                <w:rFonts w:ascii="宋体" w:hAnsi="宋体"/>
                <w:color w:val="000000" w:themeColor="text1"/>
                <w:kern w:val="0"/>
                <w:sz w:val="18"/>
                <w:szCs w:val="18"/>
              </w:rPr>
            </w:pPr>
            <w:r w:rsidRPr="00D32372">
              <w:rPr>
                <w:rFonts w:ascii="宋体" w:hAnsi="宋体" w:hint="eastAsia"/>
                <w:color w:val="000000" w:themeColor="text1"/>
                <w:kern w:val="0"/>
                <w:sz w:val="18"/>
                <w:szCs w:val="18"/>
              </w:rPr>
              <w:t xml:space="preserve">　</w:t>
            </w:r>
          </w:p>
        </w:tc>
      </w:tr>
      <w:tr w:rsidR="005C3FE6" w:rsidRPr="00D32372" w14:paraId="6CA9A8EA" w14:textId="77777777" w:rsidTr="00671094">
        <w:trPr>
          <w:trHeight w:val="340"/>
        </w:trPr>
        <w:tc>
          <w:tcPr>
            <w:tcW w:w="700" w:type="dxa"/>
            <w:vMerge w:val="restart"/>
            <w:tcBorders>
              <w:top w:val="nil"/>
              <w:left w:val="single" w:sz="4" w:space="0" w:color="auto"/>
              <w:bottom w:val="single" w:sz="4" w:space="0" w:color="000000"/>
              <w:right w:val="single" w:sz="4" w:space="0" w:color="auto"/>
            </w:tcBorders>
            <w:noWrap/>
            <w:vAlign w:val="center"/>
            <w:hideMark/>
          </w:tcPr>
          <w:p w14:paraId="272C5F8A" w14:textId="77777777" w:rsidR="005C3FE6" w:rsidRPr="00D32372" w:rsidRDefault="005C3FE6" w:rsidP="00671094">
            <w:pPr>
              <w:widowControl/>
              <w:jc w:val="center"/>
              <w:rPr>
                <w:rFonts w:ascii="宋体" w:hAnsi="宋体"/>
                <w:color w:val="000000" w:themeColor="text1"/>
                <w:kern w:val="0"/>
                <w:sz w:val="18"/>
                <w:szCs w:val="18"/>
              </w:rPr>
            </w:pPr>
            <w:r w:rsidRPr="00D32372">
              <w:rPr>
                <w:rFonts w:ascii="宋体" w:hAnsi="宋体" w:hint="eastAsia"/>
                <w:color w:val="000000" w:themeColor="text1"/>
                <w:kern w:val="0"/>
                <w:sz w:val="18"/>
                <w:szCs w:val="18"/>
              </w:rPr>
              <w:t>L031</w:t>
            </w:r>
          </w:p>
        </w:tc>
        <w:tc>
          <w:tcPr>
            <w:tcW w:w="900" w:type="dxa"/>
            <w:tcBorders>
              <w:top w:val="nil"/>
              <w:left w:val="nil"/>
              <w:bottom w:val="single" w:sz="4" w:space="0" w:color="auto"/>
              <w:right w:val="single" w:sz="4" w:space="0" w:color="auto"/>
            </w:tcBorders>
            <w:vAlign w:val="center"/>
            <w:hideMark/>
          </w:tcPr>
          <w:p w14:paraId="6C5A0A72" w14:textId="77777777" w:rsidR="005C3FE6" w:rsidRPr="00D32372" w:rsidRDefault="005C3FE6" w:rsidP="00671094">
            <w:pPr>
              <w:widowControl/>
              <w:jc w:val="center"/>
              <w:rPr>
                <w:rFonts w:ascii="宋体" w:hAnsi="宋体"/>
                <w:color w:val="000000" w:themeColor="text1"/>
                <w:kern w:val="0"/>
                <w:sz w:val="18"/>
                <w:szCs w:val="18"/>
              </w:rPr>
            </w:pPr>
            <w:r w:rsidRPr="00D32372">
              <w:rPr>
                <w:rFonts w:ascii="宋体" w:hAnsi="宋体" w:hint="eastAsia"/>
                <w:color w:val="000000" w:themeColor="text1"/>
                <w:kern w:val="0"/>
                <w:sz w:val="18"/>
                <w:szCs w:val="18"/>
              </w:rPr>
              <w:t>L0311</w:t>
            </w:r>
          </w:p>
        </w:tc>
        <w:tc>
          <w:tcPr>
            <w:tcW w:w="6387" w:type="dxa"/>
            <w:tcBorders>
              <w:top w:val="nil"/>
              <w:left w:val="nil"/>
              <w:bottom w:val="single" w:sz="4" w:space="0" w:color="auto"/>
              <w:right w:val="single" w:sz="4" w:space="0" w:color="auto"/>
            </w:tcBorders>
            <w:vAlign w:val="center"/>
            <w:hideMark/>
          </w:tcPr>
          <w:p w14:paraId="554FA508" w14:textId="77777777" w:rsidR="005C3FE6" w:rsidRPr="00D32372" w:rsidRDefault="005C3FE6" w:rsidP="00671094">
            <w:pPr>
              <w:widowControl/>
              <w:jc w:val="left"/>
              <w:rPr>
                <w:rFonts w:ascii="宋体" w:hAnsi="宋体"/>
                <w:color w:val="000000" w:themeColor="text1"/>
                <w:kern w:val="0"/>
                <w:sz w:val="18"/>
                <w:szCs w:val="18"/>
              </w:rPr>
            </w:pPr>
            <w:r w:rsidRPr="00D32372">
              <w:rPr>
                <w:rFonts w:ascii="宋体" w:hAnsi="宋体" w:hint="eastAsia"/>
                <w:color w:val="000000" w:themeColor="text1"/>
                <w:kern w:val="0"/>
                <w:sz w:val="18"/>
                <w:szCs w:val="18"/>
              </w:rPr>
              <w:t>从海量信息中准确进行有针对性的采集，去芜存菁。</w:t>
            </w:r>
          </w:p>
        </w:tc>
        <w:tc>
          <w:tcPr>
            <w:tcW w:w="416" w:type="dxa"/>
            <w:tcBorders>
              <w:top w:val="nil"/>
              <w:left w:val="nil"/>
              <w:bottom w:val="single" w:sz="4" w:space="0" w:color="auto"/>
              <w:right w:val="single" w:sz="4" w:space="0" w:color="auto"/>
            </w:tcBorders>
            <w:vAlign w:val="center"/>
            <w:hideMark/>
          </w:tcPr>
          <w:p w14:paraId="6B7B1A37" w14:textId="77777777" w:rsidR="005C3FE6" w:rsidRPr="00D32372" w:rsidRDefault="005C3FE6" w:rsidP="00671094">
            <w:pPr>
              <w:rPr>
                <w:rFonts w:ascii="宋体" w:hAnsi="宋体"/>
                <w:color w:val="000000" w:themeColor="text1"/>
                <w:kern w:val="0"/>
                <w:sz w:val="18"/>
                <w:szCs w:val="18"/>
              </w:rPr>
            </w:pPr>
          </w:p>
        </w:tc>
      </w:tr>
      <w:tr w:rsidR="005C3FE6" w:rsidRPr="00D32372" w14:paraId="64973988" w14:textId="77777777" w:rsidTr="00671094">
        <w:trPr>
          <w:trHeight w:val="340"/>
        </w:trPr>
        <w:tc>
          <w:tcPr>
            <w:tcW w:w="7987" w:type="dxa"/>
            <w:vMerge/>
            <w:tcBorders>
              <w:top w:val="nil"/>
              <w:left w:val="single" w:sz="4" w:space="0" w:color="auto"/>
              <w:bottom w:val="single" w:sz="4" w:space="0" w:color="000000"/>
              <w:right w:val="single" w:sz="4" w:space="0" w:color="auto"/>
            </w:tcBorders>
            <w:vAlign w:val="center"/>
            <w:hideMark/>
          </w:tcPr>
          <w:p w14:paraId="43C1F971" w14:textId="77777777" w:rsidR="005C3FE6" w:rsidRPr="00D32372" w:rsidRDefault="005C3FE6" w:rsidP="00671094">
            <w:pPr>
              <w:widowControl/>
              <w:jc w:val="left"/>
              <w:rPr>
                <w:rFonts w:ascii="宋体" w:hAnsi="宋体"/>
                <w:color w:val="000000" w:themeColor="text1"/>
                <w:kern w:val="0"/>
                <w:sz w:val="18"/>
                <w:szCs w:val="18"/>
              </w:rPr>
            </w:pPr>
          </w:p>
        </w:tc>
        <w:tc>
          <w:tcPr>
            <w:tcW w:w="900" w:type="dxa"/>
            <w:tcBorders>
              <w:top w:val="nil"/>
              <w:left w:val="nil"/>
              <w:bottom w:val="single" w:sz="4" w:space="0" w:color="auto"/>
              <w:right w:val="single" w:sz="4" w:space="0" w:color="auto"/>
            </w:tcBorders>
            <w:vAlign w:val="center"/>
            <w:hideMark/>
          </w:tcPr>
          <w:p w14:paraId="038B3534" w14:textId="77777777" w:rsidR="005C3FE6" w:rsidRPr="00D32372" w:rsidRDefault="005C3FE6" w:rsidP="00671094">
            <w:pPr>
              <w:widowControl/>
              <w:jc w:val="center"/>
              <w:rPr>
                <w:rFonts w:ascii="宋体" w:hAnsi="宋体"/>
                <w:color w:val="000000" w:themeColor="text1"/>
                <w:kern w:val="0"/>
                <w:sz w:val="18"/>
                <w:szCs w:val="18"/>
              </w:rPr>
            </w:pPr>
            <w:r w:rsidRPr="00D32372">
              <w:rPr>
                <w:rFonts w:ascii="宋体" w:hAnsi="宋体" w:hint="eastAsia"/>
                <w:color w:val="000000" w:themeColor="text1"/>
                <w:kern w:val="0"/>
                <w:sz w:val="18"/>
                <w:szCs w:val="18"/>
              </w:rPr>
              <w:t>L0312</w:t>
            </w:r>
          </w:p>
        </w:tc>
        <w:tc>
          <w:tcPr>
            <w:tcW w:w="6387" w:type="dxa"/>
            <w:tcBorders>
              <w:top w:val="nil"/>
              <w:left w:val="nil"/>
              <w:bottom w:val="single" w:sz="4" w:space="0" w:color="auto"/>
              <w:right w:val="single" w:sz="4" w:space="0" w:color="auto"/>
            </w:tcBorders>
            <w:vAlign w:val="center"/>
            <w:hideMark/>
          </w:tcPr>
          <w:p w14:paraId="0E84B481" w14:textId="77777777" w:rsidR="005C3FE6" w:rsidRPr="00D32372" w:rsidRDefault="005C3FE6" w:rsidP="00671094">
            <w:pPr>
              <w:widowControl/>
              <w:jc w:val="left"/>
              <w:rPr>
                <w:rFonts w:ascii="宋体" w:hAnsi="宋体"/>
                <w:color w:val="000000" w:themeColor="text1"/>
                <w:kern w:val="0"/>
                <w:sz w:val="18"/>
                <w:szCs w:val="18"/>
              </w:rPr>
            </w:pPr>
            <w:r w:rsidRPr="00D32372">
              <w:rPr>
                <w:rFonts w:ascii="宋体" w:hAnsi="宋体" w:hint="eastAsia"/>
                <w:color w:val="000000" w:themeColor="text1"/>
                <w:kern w:val="0"/>
                <w:sz w:val="18"/>
                <w:szCs w:val="18"/>
              </w:rPr>
              <w:t>对信息进行性质辨识和价值判断。</w:t>
            </w:r>
          </w:p>
        </w:tc>
        <w:tc>
          <w:tcPr>
            <w:tcW w:w="416" w:type="dxa"/>
            <w:tcBorders>
              <w:top w:val="nil"/>
              <w:left w:val="nil"/>
              <w:bottom w:val="single" w:sz="4" w:space="0" w:color="auto"/>
              <w:right w:val="single" w:sz="4" w:space="0" w:color="auto"/>
            </w:tcBorders>
            <w:vAlign w:val="center"/>
            <w:hideMark/>
          </w:tcPr>
          <w:p w14:paraId="140D7D93" w14:textId="77777777" w:rsidR="005C3FE6" w:rsidRPr="00D32372" w:rsidRDefault="005C3FE6" w:rsidP="00671094">
            <w:pPr>
              <w:rPr>
                <w:rFonts w:ascii="宋体" w:hAnsi="宋体"/>
                <w:color w:val="000000" w:themeColor="text1"/>
                <w:kern w:val="0"/>
                <w:sz w:val="18"/>
                <w:szCs w:val="18"/>
              </w:rPr>
            </w:pPr>
          </w:p>
        </w:tc>
      </w:tr>
      <w:tr w:rsidR="005C3FE6" w:rsidRPr="00D32372" w14:paraId="3B00F044" w14:textId="77777777" w:rsidTr="00671094">
        <w:trPr>
          <w:trHeight w:val="340"/>
        </w:trPr>
        <w:tc>
          <w:tcPr>
            <w:tcW w:w="7987" w:type="dxa"/>
            <w:vMerge/>
            <w:tcBorders>
              <w:top w:val="nil"/>
              <w:left w:val="single" w:sz="4" w:space="0" w:color="auto"/>
              <w:bottom w:val="single" w:sz="4" w:space="0" w:color="000000"/>
              <w:right w:val="single" w:sz="4" w:space="0" w:color="auto"/>
            </w:tcBorders>
            <w:vAlign w:val="center"/>
            <w:hideMark/>
          </w:tcPr>
          <w:p w14:paraId="1886FB0A" w14:textId="77777777" w:rsidR="005C3FE6" w:rsidRPr="00D32372" w:rsidRDefault="005C3FE6" w:rsidP="00671094">
            <w:pPr>
              <w:widowControl/>
              <w:jc w:val="left"/>
              <w:rPr>
                <w:rFonts w:ascii="宋体" w:hAnsi="宋体"/>
                <w:color w:val="000000" w:themeColor="text1"/>
                <w:kern w:val="0"/>
                <w:sz w:val="18"/>
                <w:szCs w:val="18"/>
              </w:rPr>
            </w:pPr>
          </w:p>
        </w:tc>
        <w:tc>
          <w:tcPr>
            <w:tcW w:w="900" w:type="dxa"/>
            <w:tcBorders>
              <w:top w:val="nil"/>
              <w:left w:val="nil"/>
              <w:bottom w:val="single" w:sz="4" w:space="0" w:color="auto"/>
              <w:right w:val="single" w:sz="4" w:space="0" w:color="auto"/>
            </w:tcBorders>
            <w:vAlign w:val="center"/>
            <w:hideMark/>
          </w:tcPr>
          <w:p w14:paraId="0D595FF0" w14:textId="77777777" w:rsidR="005C3FE6" w:rsidRPr="00D32372" w:rsidRDefault="005C3FE6" w:rsidP="00671094">
            <w:pPr>
              <w:widowControl/>
              <w:jc w:val="center"/>
              <w:rPr>
                <w:rFonts w:ascii="宋体" w:hAnsi="宋体"/>
                <w:color w:val="000000" w:themeColor="text1"/>
                <w:kern w:val="0"/>
                <w:sz w:val="18"/>
                <w:szCs w:val="18"/>
              </w:rPr>
            </w:pPr>
            <w:r w:rsidRPr="00D32372">
              <w:rPr>
                <w:rFonts w:ascii="宋体" w:hAnsi="宋体" w:hint="eastAsia"/>
                <w:color w:val="000000" w:themeColor="text1"/>
                <w:kern w:val="0"/>
                <w:sz w:val="18"/>
                <w:szCs w:val="18"/>
              </w:rPr>
              <w:t>L0313</w:t>
            </w:r>
          </w:p>
        </w:tc>
        <w:tc>
          <w:tcPr>
            <w:tcW w:w="6387" w:type="dxa"/>
            <w:tcBorders>
              <w:top w:val="nil"/>
              <w:left w:val="nil"/>
              <w:bottom w:val="single" w:sz="4" w:space="0" w:color="auto"/>
              <w:right w:val="single" w:sz="4" w:space="0" w:color="auto"/>
            </w:tcBorders>
            <w:vAlign w:val="center"/>
            <w:hideMark/>
          </w:tcPr>
          <w:p w14:paraId="38C24198" w14:textId="77777777" w:rsidR="005C3FE6" w:rsidRPr="00D32372" w:rsidRDefault="005C3FE6" w:rsidP="00671094">
            <w:pPr>
              <w:widowControl/>
              <w:jc w:val="left"/>
              <w:rPr>
                <w:rFonts w:ascii="宋体" w:hAnsi="宋体"/>
                <w:color w:val="000000" w:themeColor="text1"/>
                <w:kern w:val="0"/>
                <w:sz w:val="18"/>
                <w:szCs w:val="18"/>
              </w:rPr>
            </w:pPr>
            <w:r w:rsidRPr="00D32372">
              <w:rPr>
                <w:rFonts w:ascii="宋体" w:hAnsi="宋体" w:hint="eastAsia"/>
                <w:color w:val="000000" w:themeColor="text1"/>
                <w:kern w:val="0"/>
                <w:sz w:val="18"/>
                <w:szCs w:val="18"/>
              </w:rPr>
              <w:t>根据选定的主题对信息进行整合。</w:t>
            </w:r>
          </w:p>
        </w:tc>
        <w:tc>
          <w:tcPr>
            <w:tcW w:w="416" w:type="dxa"/>
            <w:tcBorders>
              <w:top w:val="nil"/>
              <w:left w:val="nil"/>
              <w:bottom w:val="single" w:sz="4" w:space="0" w:color="auto"/>
              <w:right w:val="single" w:sz="4" w:space="0" w:color="auto"/>
            </w:tcBorders>
            <w:vAlign w:val="center"/>
            <w:hideMark/>
          </w:tcPr>
          <w:p w14:paraId="0F5B4208" w14:textId="77777777" w:rsidR="005C3FE6" w:rsidRPr="00D32372" w:rsidRDefault="005C3FE6" w:rsidP="00671094">
            <w:pPr>
              <w:rPr>
                <w:rFonts w:ascii="宋体" w:hAnsi="宋体"/>
                <w:color w:val="000000" w:themeColor="text1"/>
                <w:kern w:val="0"/>
                <w:sz w:val="18"/>
                <w:szCs w:val="18"/>
              </w:rPr>
            </w:pPr>
          </w:p>
        </w:tc>
      </w:tr>
      <w:tr w:rsidR="005C3FE6" w:rsidRPr="00D32372" w14:paraId="7B3F0FF8" w14:textId="77777777" w:rsidTr="00671094">
        <w:trPr>
          <w:trHeight w:val="340"/>
        </w:trPr>
        <w:tc>
          <w:tcPr>
            <w:tcW w:w="700" w:type="dxa"/>
            <w:vMerge w:val="restart"/>
            <w:tcBorders>
              <w:top w:val="nil"/>
              <w:left w:val="single" w:sz="4" w:space="0" w:color="auto"/>
              <w:bottom w:val="nil"/>
              <w:right w:val="single" w:sz="4" w:space="0" w:color="auto"/>
            </w:tcBorders>
            <w:noWrap/>
            <w:vAlign w:val="center"/>
            <w:hideMark/>
          </w:tcPr>
          <w:p w14:paraId="2E0E45DC" w14:textId="77777777" w:rsidR="005C3FE6" w:rsidRPr="00D32372" w:rsidRDefault="005C3FE6" w:rsidP="00671094">
            <w:pPr>
              <w:widowControl/>
              <w:jc w:val="center"/>
              <w:rPr>
                <w:rFonts w:ascii="宋体" w:hAnsi="宋体"/>
                <w:color w:val="000000" w:themeColor="text1"/>
                <w:kern w:val="0"/>
                <w:sz w:val="18"/>
                <w:szCs w:val="18"/>
              </w:rPr>
            </w:pPr>
            <w:r w:rsidRPr="00D32372">
              <w:rPr>
                <w:rFonts w:ascii="宋体" w:hAnsi="宋体" w:hint="eastAsia"/>
                <w:color w:val="000000" w:themeColor="text1"/>
                <w:kern w:val="0"/>
                <w:sz w:val="18"/>
                <w:szCs w:val="18"/>
              </w:rPr>
              <w:t>L032</w:t>
            </w:r>
          </w:p>
        </w:tc>
        <w:tc>
          <w:tcPr>
            <w:tcW w:w="900" w:type="dxa"/>
            <w:tcBorders>
              <w:top w:val="nil"/>
              <w:left w:val="nil"/>
              <w:bottom w:val="single" w:sz="4" w:space="0" w:color="auto"/>
              <w:right w:val="single" w:sz="4" w:space="0" w:color="auto"/>
            </w:tcBorders>
            <w:vAlign w:val="center"/>
            <w:hideMark/>
          </w:tcPr>
          <w:p w14:paraId="749AC4A3" w14:textId="77777777" w:rsidR="005C3FE6" w:rsidRPr="00D32372" w:rsidRDefault="005C3FE6" w:rsidP="00671094">
            <w:pPr>
              <w:widowControl/>
              <w:jc w:val="center"/>
              <w:rPr>
                <w:rFonts w:ascii="宋体" w:hAnsi="宋体"/>
                <w:color w:val="000000" w:themeColor="text1"/>
                <w:kern w:val="0"/>
                <w:sz w:val="18"/>
                <w:szCs w:val="18"/>
              </w:rPr>
            </w:pPr>
            <w:r w:rsidRPr="00D32372">
              <w:rPr>
                <w:rFonts w:ascii="宋体" w:hAnsi="宋体" w:hint="eastAsia"/>
                <w:color w:val="000000" w:themeColor="text1"/>
                <w:kern w:val="0"/>
                <w:sz w:val="18"/>
                <w:szCs w:val="18"/>
              </w:rPr>
              <w:t>L0321</w:t>
            </w:r>
          </w:p>
        </w:tc>
        <w:tc>
          <w:tcPr>
            <w:tcW w:w="6387" w:type="dxa"/>
            <w:tcBorders>
              <w:top w:val="nil"/>
              <w:left w:val="nil"/>
              <w:bottom w:val="single" w:sz="4" w:space="0" w:color="auto"/>
              <w:right w:val="single" w:sz="4" w:space="0" w:color="auto"/>
            </w:tcBorders>
            <w:vAlign w:val="center"/>
            <w:hideMark/>
          </w:tcPr>
          <w:p w14:paraId="70769880" w14:textId="77777777" w:rsidR="005C3FE6" w:rsidRPr="00D32372" w:rsidRDefault="005C3FE6" w:rsidP="00671094">
            <w:pPr>
              <w:widowControl/>
              <w:jc w:val="left"/>
              <w:rPr>
                <w:rFonts w:ascii="宋体" w:hAnsi="宋体"/>
                <w:color w:val="000000" w:themeColor="text1"/>
                <w:kern w:val="0"/>
                <w:sz w:val="18"/>
                <w:szCs w:val="18"/>
              </w:rPr>
            </w:pPr>
            <w:r w:rsidRPr="00D32372">
              <w:rPr>
                <w:rFonts w:ascii="宋体" w:hAnsi="宋体" w:hint="eastAsia"/>
                <w:color w:val="000000" w:themeColor="text1"/>
                <w:kern w:val="0"/>
                <w:sz w:val="18"/>
                <w:szCs w:val="18"/>
              </w:rPr>
              <w:t>能顺畅地与人交流和沟通，并能因人而异采取不同沟通策略，如遇危机事件能有效公关。</w:t>
            </w:r>
          </w:p>
        </w:tc>
        <w:tc>
          <w:tcPr>
            <w:tcW w:w="416" w:type="dxa"/>
            <w:tcBorders>
              <w:top w:val="nil"/>
              <w:left w:val="nil"/>
              <w:bottom w:val="single" w:sz="4" w:space="0" w:color="auto"/>
              <w:right w:val="single" w:sz="4" w:space="0" w:color="auto"/>
            </w:tcBorders>
            <w:vAlign w:val="center"/>
            <w:hideMark/>
          </w:tcPr>
          <w:p w14:paraId="10C546F0" w14:textId="77777777" w:rsidR="005C3FE6" w:rsidRPr="00D32372" w:rsidRDefault="005C3FE6" w:rsidP="00671094">
            <w:pPr>
              <w:widowControl/>
              <w:jc w:val="left"/>
              <w:rPr>
                <w:rFonts w:ascii="宋体" w:hAnsi="宋体"/>
                <w:color w:val="000000" w:themeColor="text1"/>
                <w:kern w:val="0"/>
                <w:sz w:val="18"/>
                <w:szCs w:val="18"/>
              </w:rPr>
            </w:pPr>
            <w:r w:rsidRPr="00D32372">
              <w:rPr>
                <w:rFonts w:ascii="宋体" w:hAnsi="宋体" w:hint="eastAsia"/>
                <w:color w:val="000000" w:themeColor="text1"/>
                <w:kern w:val="0"/>
                <w:sz w:val="18"/>
                <w:szCs w:val="18"/>
              </w:rPr>
              <w:t xml:space="preserve">　</w:t>
            </w:r>
          </w:p>
        </w:tc>
      </w:tr>
      <w:tr w:rsidR="005C3FE6" w:rsidRPr="00D32372" w14:paraId="72B6B162" w14:textId="77777777" w:rsidTr="00671094">
        <w:trPr>
          <w:trHeight w:val="340"/>
        </w:trPr>
        <w:tc>
          <w:tcPr>
            <w:tcW w:w="7987" w:type="dxa"/>
            <w:vMerge/>
            <w:tcBorders>
              <w:top w:val="nil"/>
              <w:left w:val="single" w:sz="4" w:space="0" w:color="auto"/>
              <w:bottom w:val="nil"/>
              <w:right w:val="single" w:sz="4" w:space="0" w:color="auto"/>
            </w:tcBorders>
            <w:vAlign w:val="center"/>
            <w:hideMark/>
          </w:tcPr>
          <w:p w14:paraId="3D54926F" w14:textId="77777777" w:rsidR="005C3FE6" w:rsidRPr="00D32372" w:rsidRDefault="005C3FE6" w:rsidP="00671094">
            <w:pPr>
              <w:widowControl/>
              <w:jc w:val="left"/>
              <w:rPr>
                <w:rFonts w:ascii="宋体" w:hAnsi="宋体"/>
                <w:color w:val="000000" w:themeColor="text1"/>
                <w:kern w:val="0"/>
                <w:sz w:val="18"/>
                <w:szCs w:val="18"/>
              </w:rPr>
            </w:pPr>
          </w:p>
        </w:tc>
        <w:tc>
          <w:tcPr>
            <w:tcW w:w="900" w:type="dxa"/>
            <w:tcBorders>
              <w:top w:val="nil"/>
              <w:left w:val="nil"/>
              <w:bottom w:val="single" w:sz="4" w:space="0" w:color="auto"/>
              <w:right w:val="single" w:sz="4" w:space="0" w:color="auto"/>
            </w:tcBorders>
            <w:vAlign w:val="center"/>
            <w:hideMark/>
          </w:tcPr>
          <w:p w14:paraId="7082712E" w14:textId="77777777" w:rsidR="005C3FE6" w:rsidRPr="00D32372" w:rsidRDefault="005C3FE6" w:rsidP="00671094">
            <w:pPr>
              <w:widowControl/>
              <w:jc w:val="center"/>
              <w:rPr>
                <w:rFonts w:ascii="宋体" w:hAnsi="宋体"/>
                <w:color w:val="000000" w:themeColor="text1"/>
                <w:kern w:val="0"/>
                <w:sz w:val="18"/>
                <w:szCs w:val="18"/>
              </w:rPr>
            </w:pPr>
            <w:r w:rsidRPr="00D32372">
              <w:rPr>
                <w:rFonts w:ascii="宋体" w:hAnsi="宋体" w:hint="eastAsia"/>
                <w:color w:val="000000" w:themeColor="text1"/>
                <w:kern w:val="0"/>
                <w:sz w:val="18"/>
                <w:szCs w:val="18"/>
              </w:rPr>
              <w:t>L0322</w:t>
            </w:r>
          </w:p>
        </w:tc>
        <w:tc>
          <w:tcPr>
            <w:tcW w:w="6387" w:type="dxa"/>
            <w:tcBorders>
              <w:top w:val="nil"/>
              <w:left w:val="nil"/>
              <w:bottom w:val="single" w:sz="4" w:space="0" w:color="auto"/>
              <w:right w:val="single" w:sz="4" w:space="0" w:color="auto"/>
            </w:tcBorders>
            <w:vAlign w:val="center"/>
            <w:hideMark/>
          </w:tcPr>
          <w:p w14:paraId="573CEF24" w14:textId="77777777" w:rsidR="005C3FE6" w:rsidRPr="00D32372" w:rsidRDefault="005C3FE6" w:rsidP="00671094">
            <w:pPr>
              <w:widowControl/>
              <w:jc w:val="left"/>
              <w:rPr>
                <w:rFonts w:ascii="宋体" w:hAnsi="宋体"/>
                <w:color w:val="000000" w:themeColor="text1"/>
                <w:kern w:val="0"/>
                <w:sz w:val="18"/>
                <w:szCs w:val="18"/>
              </w:rPr>
            </w:pPr>
            <w:r w:rsidRPr="00D32372">
              <w:rPr>
                <w:rFonts w:ascii="宋体" w:hAnsi="宋体" w:hint="eastAsia"/>
                <w:color w:val="000000" w:themeColor="text1"/>
                <w:kern w:val="0"/>
                <w:sz w:val="18"/>
                <w:szCs w:val="18"/>
              </w:rPr>
              <w:t>通过观察、倾听、提问、记录、感受、思考等方式，完成采访工作。</w:t>
            </w:r>
          </w:p>
        </w:tc>
        <w:tc>
          <w:tcPr>
            <w:tcW w:w="416" w:type="dxa"/>
            <w:tcBorders>
              <w:top w:val="nil"/>
              <w:left w:val="nil"/>
              <w:bottom w:val="single" w:sz="4" w:space="0" w:color="auto"/>
              <w:right w:val="single" w:sz="4" w:space="0" w:color="auto"/>
            </w:tcBorders>
            <w:vAlign w:val="center"/>
            <w:hideMark/>
          </w:tcPr>
          <w:p w14:paraId="57AF149D" w14:textId="77777777" w:rsidR="005C3FE6" w:rsidRPr="00D32372" w:rsidRDefault="005C3FE6" w:rsidP="00671094">
            <w:pPr>
              <w:widowControl/>
              <w:jc w:val="left"/>
              <w:rPr>
                <w:rFonts w:ascii="宋体" w:hAnsi="宋体"/>
                <w:color w:val="000000" w:themeColor="text1"/>
                <w:kern w:val="0"/>
                <w:sz w:val="18"/>
                <w:szCs w:val="18"/>
              </w:rPr>
            </w:pPr>
            <w:r w:rsidRPr="00D32372">
              <w:rPr>
                <w:rFonts w:ascii="宋体" w:hAnsi="宋体" w:hint="eastAsia"/>
                <w:color w:val="000000" w:themeColor="text1"/>
                <w:kern w:val="0"/>
                <w:sz w:val="18"/>
                <w:szCs w:val="18"/>
              </w:rPr>
              <w:t xml:space="preserve">　</w:t>
            </w:r>
          </w:p>
        </w:tc>
      </w:tr>
      <w:tr w:rsidR="005C3FE6" w:rsidRPr="00D32372" w14:paraId="5FC90DF5" w14:textId="77777777" w:rsidTr="00671094">
        <w:trPr>
          <w:trHeight w:val="340"/>
        </w:trPr>
        <w:tc>
          <w:tcPr>
            <w:tcW w:w="700" w:type="dxa"/>
            <w:vMerge w:val="restart"/>
            <w:tcBorders>
              <w:top w:val="single" w:sz="4" w:space="0" w:color="auto"/>
              <w:left w:val="single" w:sz="4" w:space="0" w:color="auto"/>
              <w:bottom w:val="single" w:sz="4" w:space="0" w:color="auto"/>
              <w:right w:val="single" w:sz="4" w:space="0" w:color="auto"/>
            </w:tcBorders>
            <w:noWrap/>
            <w:vAlign w:val="center"/>
            <w:hideMark/>
          </w:tcPr>
          <w:p w14:paraId="65C00173" w14:textId="77777777" w:rsidR="005C3FE6" w:rsidRPr="00D32372" w:rsidRDefault="005C3FE6" w:rsidP="00671094">
            <w:pPr>
              <w:widowControl/>
              <w:jc w:val="center"/>
              <w:rPr>
                <w:rFonts w:ascii="宋体" w:hAnsi="宋体"/>
                <w:color w:val="000000" w:themeColor="text1"/>
                <w:kern w:val="0"/>
                <w:sz w:val="18"/>
                <w:szCs w:val="18"/>
              </w:rPr>
            </w:pPr>
            <w:r w:rsidRPr="00D32372">
              <w:rPr>
                <w:rFonts w:ascii="宋体" w:hAnsi="宋体" w:hint="eastAsia"/>
                <w:color w:val="000000" w:themeColor="text1"/>
                <w:kern w:val="0"/>
                <w:sz w:val="18"/>
                <w:szCs w:val="18"/>
              </w:rPr>
              <w:t>LO33</w:t>
            </w:r>
          </w:p>
        </w:tc>
        <w:tc>
          <w:tcPr>
            <w:tcW w:w="900" w:type="dxa"/>
            <w:tcBorders>
              <w:top w:val="nil"/>
              <w:left w:val="nil"/>
              <w:bottom w:val="single" w:sz="4" w:space="0" w:color="auto"/>
              <w:right w:val="single" w:sz="4" w:space="0" w:color="auto"/>
            </w:tcBorders>
            <w:vAlign w:val="center"/>
            <w:hideMark/>
          </w:tcPr>
          <w:p w14:paraId="12047491" w14:textId="77777777" w:rsidR="005C3FE6" w:rsidRPr="00D32372" w:rsidRDefault="005C3FE6" w:rsidP="00671094">
            <w:pPr>
              <w:widowControl/>
              <w:jc w:val="center"/>
              <w:rPr>
                <w:rFonts w:ascii="宋体" w:hAnsi="宋体"/>
                <w:color w:val="000000" w:themeColor="text1"/>
                <w:kern w:val="0"/>
                <w:sz w:val="18"/>
                <w:szCs w:val="18"/>
              </w:rPr>
            </w:pPr>
            <w:r w:rsidRPr="00D32372">
              <w:rPr>
                <w:rFonts w:ascii="宋体" w:hAnsi="宋体" w:hint="eastAsia"/>
                <w:color w:val="000000" w:themeColor="text1"/>
                <w:kern w:val="0"/>
                <w:sz w:val="18"/>
                <w:szCs w:val="18"/>
              </w:rPr>
              <w:t>LO331</w:t>
            </w:r>
          </w:p>
        </w:tc>
        <w:tc>
          <w:tcPr>
            <w:tcW w:w="6387" w:type="dxa"/>
            <w:tcBorders>
              <w:top w:val="nil"/>
              <w:left w:val="nil"/>
              <w:bottom w:val="single" w:sz="4" w:space="0" w:color="auto"/>
              <w:right w:val="single" w:sz="4" w:space="0" w:color="auto"/>
            </w:tcBorders>
            <w:vAlign w:val="center"/>
            <w:hideMark/>
          </w:tcPr>
          <w:p w14:paraId="4FF8A5B5" w14:textId="77777777" w:rsidR="005C3FE6" w:rsidRPr="00D32372" w:rsidRDefault="005C3FE6" w:rsidP="00671094">
            <w:pPr>
              <w:widowControl/>
              <w:jc w:val="left"/>
              <w:rPr>
                <w:rFonts w:ascii="宋体" w:hAnsi="宋体"/>
                <w:color w:val="000000" w:themeColor="text1"/>
                <w:kern w:val="0"/>
                <w:sz w:val="18"/>
                <w:szCs w:val="18"/>
              </w:rPr>
            </w:pPr>
            <w:r w:rsidRPr="00D32372">
              <w:rPr>
                <w:rFonts w:ascii="宋体" w:hAnsi="宋体" w:hint="eastAsia"/>
                <w:color w:val="000000" w:themeColor="text1"/>
                <w:kern w:val="0"/>
                <w:sz w:val="18"/>
                <w:szCs w:val="18"/>
              </w:rPr>
              <w:t>熟悉传统的新闻体例，并能与时俱进地应用新媒体写作方式。</w:t>
            </w:r>
          </w:p>
        </w:tc>
        <w:tc>
          <w:tcPr>
            <w:tcW w:w="416" w:type="dxa"/>
            <w:tcBorders>
              <w:top w:val="nil"/>
              <w:left w:val="nil"/>
              <w:bottom w:val="single" w:sz="4" w:space="0" w:color="auto"/>
              <w:right w:val="single" w:sz="4" w:space="0" w:color="auto"/>
            </w:tcBorders>
            <w:vAlign w:val="center"/>
            <w:hideMark/>
          </w:tcPr>
          <w:p w14:paraId="10F9F217" w14:textId="77777777" w:rsidR="005C3FE6" w:rsidRPr="00D32372" w:rsidRDefault="005C3FE6" w:rsidP="00671094">
            <w:pPr>
              <w:widowControl/>
              <w:jc w:val="left"/>
              <w:rPr>
                <w:rFonts w:ascii="宋体" w:hAnsi="宋体"/>
                <w:color w:val="000000" w:themeColor="text1"/>
                <w:kern w:val="0"/>
                <w:sz w:val="18"/>
                <w:szCs w:val="18"/>
              </w:rPr>
            </w:pPr>
            <w:r w:rsidRPr="00D32372">
              <w:rPr>
                <w:rFonts w:ascii="宋体" w:hAnsi="宋体" w:hint="eastAsia"/>
                <w:color w:val="000000" w:themeColor="text1"/>
                <w:kern w:val="0"/>
                <w:sz w:val="18"/>
                <w:szCs w:val="18"/>
              </w:rPr>
              <w:t xml:space="preserve">　</w:t>
            </w:r>
          </w:p>
        </w:tc>
      </w:tr>
      <w:tr w:rsidR="005C3FE6" w:rsidRPr="00D32372" w14:paraId="77E980AF" w14:textId="77777777" w:rsidTr="00671094">
        <w:trPr>
          <w:trHeight w:val="340"/>
        </w:trPr>
        <w:tc>
          <w:tcPr>
            <w:tcW w:w="7987" w:type="dxa"/>
            <w:vMerge/>
            <w:tcBorders>
              <w:top w:val="single" w:sz="4" w:space="0" w:color="auto"/>
              <w:left w:val="single" w:sz="4" w:space="0" w:color="auto"/>
              <w:bottom w:val="single" w:sz="4" w:space="0" w:color="auto"/>
              <w:right w:val="single" w:sz="4" w:space="0" w:color="auto"/>
            </w:tcBorders>
            <w:vAlign w:val="center"/>
            <w:hideMark/>
          </w:tcPr>
          <w:p w14:paraId="3F295349" w14:textId="77777777" w:rsidR="005C3FE6" w:rsidRPr="00D32372" w:rsidRDefault="005C3FE6" w:rsidP="00671094">
            <w:pPr>
              <w:widowControl/>
              <w:jc w:val="left"/>
              <w:rPr>
                <w:rFonts w:ascii="宋体" w:hAnsi="宋体"/>
                <w:color w:val="000000" w:themeColor="text1"/>
                <w:kern w:val="0"/>
                <w:sz w:val="18"/>
                <w:szCs w:val="18"/>
              </w:rPr>
            </w:pPr>
          </w:p>
        </w:tc>
        <w:tc>
          <w:tcPr>
            <w:tcW w:w="900" w:type="dxa"/>
            <w:tcBorders>
              <w:top w:val="nil"/>
              <w:left w:val="nil"/>
              <w:bottom w:val="single" w:sz="4" w:space="0" w:color="auto"/>
              <w:right w:val="single" w:sz="4" w:space="0" w:color="auto"/>
            </w:tcBorders>
            <w:vAlign w:val="center"/>
            <w:hideMark/>
          </w:tcPr>
          <w:p w14:paraId="2F6CE4D9" w14:textId="77777777" w:rsidR="005C3FE6" w:rsidRPr="00D32372" w:rsidRDefault="005C3FE6" w:rsidP="00671094">
            <w:pPr>
              <w:widowControl/>
              <w:jc w:val="center"/>
              <w:rPr>
                <w:rFonts w:ascii="宋体" w:hAnsi="宋体"/>
                <w:color w:val="000000" w:themeColor="text1"/>
                <w:kern w:val="0"/>
                <w:sz w:val="18"/>
                <w:szCs w:val="18"/>
              </w:rPr>
            </w:pPr>
            <w:r w:rsidRPr="00D32372">
              <w:rPr>
                <w:rFonts w:ascii="宋体" w:hAnsi="宋体" w:hint="eastAsia"/>
                <w:color w:val="000000" w:themeColor="text1"/>
                <w:kern w:val="0"/>
                <w:sz w:val="18"/>
                <w:szCs w:val="18"/>
              </w:rPr>
              <w:t>LO332</w:t>
            </w:r>
          </w:p>
        </w:tc>
        <w:tc>
          <w:tcPr>
            <w:tcW w:w="6387" w:type="dxa"/>
            <w:tcBorders>
              <w:top w:val="nil"/>
              <w:left w:val="nil"/>
              <w:bottom w:val="single" w:sz="4" w:space="0" w:color="auto"/>
              <w:right w:val="single" w:sz="4" w:space="0" w:color="auto"/>
            </w:tcBorders>
            <w:vAlign w:val="center"/>
            <w:hideMark/>
          </w:tcPr>
          <w:p w14:paraId="7F941DB0" w14:textId="77777777" w:rsidR="005C3FE6" w:rsidRPr="00D32372" w:rsidRDefault="005C3FE6" w:rsidP="00671094">
            <w:pPr>
              <w:widowControl/>
              <w:jc w:val="left"/>
              <w:rPr>
                <w:rFonts w:ascii="宋体" w:hAnsi="宋体"/>
                <w:color w:val="000000" w:themeColor="text1"/>
                <w:kern w:val="0"/>
                <w:sz w:val="18"/>
                <w:szCs w:val="18"/>
              </w:rPr>
            </w:pPr>
            <w:r w:rsidRPr="00D32372">
              <w:rPr>
                <w:rFonts w:ascii="宋体" w:hAnsi="宋体" w:hint="eastAsia"/>
                <w:color w:val="000000" w:themeColor="text1"/>
                <w:kern w:val="0"/>
                <w:sz w:val="18"/>
                <w:szCs w:val="18"/>
              </w:rPr>
              <w:t>进行有传播价值的文稿写作。</w:t>
            </w:r>
          </w:p>
        </w:tc>
        <w:tc>
          <w:tcPr>
            <w:tcW w:w="416" w:type="dxa"/>
            <w:tcBorders>
              <w:top w:val="nil"/>
              <w:left w:val="nil"/>
              <w:bottom w:val="single" w:sz="4" w:space="0" w:color="auto"/>
              <w:right w:val="single" w:sz="4" w:space="0" w:color="auto"/>
            </w:tcBorders>
            <w:vAlign w:val="center"/>
            <w:hideMark/>
          </w:tcPr>
          <w:p w14:paraId="7043E65D" w14:textId="77777777" w:rsidR="005C3FE6" w:rsidRPr="00D32372" w:rsidRDefault="005C3FE6" w:rsidP="00671094">
            <w:pPr>
              <w:widowControl/>
              <w:jc w:val="left"/>
              <w:rPr>
                <w:rFonts w:ascii="宋体" w:hAnsi="宋体"/>
                <w:color w:val="000000" w:themeColor="text1"/>
                <w:kern w:val="0"/>
                <w:sz w:val="18"/>
                <w:szCs w:val="18"/>
              </w:rPr>
            </w:pPr>
            <w:r w:rsidRPr="00D32372">
              <w:rPr>
                <w:rFonts w:ascii="宋体" w:hAnsi="宋体" w:hint="eastAsia"/>
                <w:color w:val="000000" w:themeColor="text1"/>
                <w:kern w:val="0"/>
                <w:sz w:val="18"/>
                <w:szCs w:val="18"/>
              </w:rPr>
              <w:t xml:space="preserve">　</w:t>
            </w:r>
          </w:p>
        </w:tc>
      </w:tr>
      <w:tr w:rsidR="005C3FE6" w:rsidRPr="00D32372" w14:paraId="704FF46E" w14:textId="77777777" w:rsidTr="00671094">
        <w:trPr>
          <w:trHeight w:val="340"/>
        </w:trPr>
        <w:tc>
          <w:tcPr>
            <w:tcW w:w="7987" w:type="dxa"/>
            <w:vMerge/>
            <w:tcBorders>
              <w:top w:val="single" w:sz="4" w:space="0" w:color="auto"/>
              <w:left w:val="single" w:sz="4" w:space="0" w:color="auto"/>
              <w:bottom w:val="single" w:sz="4" w:space="0" w:color="auto"/>
              <w:right w:val="single" w:sz="4" w:space="0" w:color="auto"/>
            </w:tcBorders>
            <w:vAlign w:val="center"/>
            <w:hideMark/>
          </w:tcPr>
          <w:p w14:paraId="53FAA000" w14:textId="77777777" w:rsidR="005C3FE6" w:rsidRPr="00D32372" w:rsidRDefault="005C3FE6" w:rsidP="00671094">
            <w:pPr>
              <w:widowControl/>
              <w:jc w:val="left"/>
              <w:rPr>
                <w:rFonts w:ascii="宋体" w:hAnsi="宋体"/>
                <w:color w:val="000000" w:themeColor="text1"/>
                <w:kern w:val="0"/>
                <w:sz w:val="18"/>
                <w:szCs w:val="18"/>
              </w:rPr>
            </w:pPr>
          </w:p>
        </w:tc>
        <w:tc>
          <w:tcPr>
            <w:tcW w:w="900" w:type="dxa"/>
            <w:tcBorders>
              <w:top w:val="nil"/>
              <w:left w:val="nil"/>
              <w:bottom w:val="single" w:sz="4" w:space="0" w:color="auto"/>
              <w:right w:val="single" w:sz="4" w:space="0" w:color="auto"/>
            </w:tcBorders>
            <w:vAlign w:val="center"/>
            <w:hideMark/>
          </w:tcPr>
          <w:p w14:paraId="50D90587" w14:textId="77777777" w:rsidR="005C3FE6" w:rsidRPr="00D32372" w:rsidRDefault="005C3FE6" w:rsidP="00671094">
            <w:pPr>
              <w:widowControl/>
              <w:jc w:val="center"/>
              <w:rPr>
                <w:rFonts w:ascii="宋体" w:hAnsi="宋体"/>
                <w:color w:val="000000" w:themeColor="text1"/>
                <w:kern w:val="0"/>
                <w:sz w:val="18"/>
                <w:szCs w:val="18"/>
              </w:rPr>
            </w:pPr>
            <w:r w:rsidRPr="00D32372">
              <w:rPr>
                <w:rFonts w:ascii="宋体" w:hAnsi="宋体" w:hint="eastAsia"/>
                <w:color w:val="000000" w:themeColor="text1"/>
                <w:kern w:val="0"/>
                <w:sz w:val="18"/>
                <w:szCs w:val="18"/>
              </w:rPr>
              <w:t>LO333</w:t>
            </w:r>
          </w:p>
        </w:tc>
        <w:tc>
          <w:tcPr>
            <w:tcW w:w="6387" w:type="dxa"/>
            <w:tcBorders>
              <w:top w:val="nil"/>
              <w:left w:val="nil"/>
              <w:bottom w:val="single" w:sz="4" w:space="0" w:color="auto"/>
              <w:right w:val="single" w:sz="4" w:space="0" w:color="auto"/>
            </w:tcBorders>
            <w:vAlign w:val="center"/>
            <w:hideMark/>
          </w:tcPr>
          <w:p w14:paraId="30B5EA9B" w14:textId="77777777" w:rsidR="005C3FE6" w:rsidRPr="00D32372" w:rsidRDefault="005C3FE6" w:rsidP="00671094">
            <w:pPr>
              <w:widowControl/>
              <w:jc w:val="left"/>
              <w:rPr>
                <w:rFonts w:ascii="宋体 (正文)" w:hAnsi="宋体 (正文)"/>
                <w:color w:val="000000" w:themeColor="text1"/>
                <w:kern w:val="0"/>
                <w:sz w:val="18"/>
                <w:szCs w:val="18"/>
              </w:rPr>
            </w:pPr>
            <w:r w:rsidRPr="00D32372">
              <w:rPr>
                <w:rFonts w:ascii="宋体 (正文)" w:hAnsi="宋体 (正文)" w:hint="eastAsia"/>
                <w:color w:val="000000" w:themeColor="text1"/>
                <w:kern w:val="0"/>
                <w:sz w:val="18"/>
                <w:szCs w:val="18"/>
              </w:rPr>
              <w:t>能针对不同媒体介质灵活进行文稿编辑。</w:t>
            </w:r>
          </w:p>
        </w:tc>
        <w:tc>
          <w:tcPr>
            <w:tcW w:w="416" w:type="dxa"/>
            <w:tcBorders>
              <w:top w:val="nil"/>
              <w:left w:val="nil"/>
              <w:bottom w:val="single" w:sz="4" w:space="0" w:color="auto"/>
              <w:right w:val="single" w:sz="4" w:space="0" w:color="auto"/>
            </w:tcBorders>
            <w:vAlign w:val="center"/>
            <w:hideMark/>
          </w:tcPr>
          <w:p w14:paraId="4DF5F8A0" w14:textId="77777777" w:rsidR="005C3FE6" w:rsidRPr="00D32372" w:rsidRDefault="005C3FE6" w:rsidP="00671094">
            <w:pPr>
              <w:widowControl/>
              <w:jc w:val="left"/>
              <w:rPr>
                <w:rFonts w:ascii="宋体" w:hAnsi="宋体"/>
                <w:color w:val="000000" w:themeColor="text1"/>
                <w:kern w:val="0"/>
                <w:sz w:val="18"/>
                <w:szCs w:val="18"/>
              </w:rPr>
            </w:pPr>
            <w:r w:rsidRPr="00D32372">
              <w:rPr>
                <w:rFonts w:ascii="宋体" w:hAnsi="宋体" w:hint="eastAsia"/>
                <w:color w:val="000000" w:themeColor="text1"/>
                <w:kern w:val="0"/>
                <w:sz w:val="18"/>
                <w:szCs w:val="18"/>
              </w:rPr>
              <w:t xml:space="preserve">　</w:t>
            </w:r>
          </w:p>
        </w:tc>
      </w:tr>
      <w:tr w:rsidR="005C3FE6" w:rsidRPr="00D32372" w14:paraId="19F4A561" w14:textId="77777777" w:rsidTr="00671094">
        <w:trPr>
          <w:trHeight w:val="340"/>
        </w:trPr>
        <w:tc>
          <w:tcPr>
            <w:tcW w:w="700" w:type="dxa"/>
            <w:vMerge w:val="restart"/>
            <w:tcBorders>
              <w:top w:val="nil"/>
              <w:left w:val="single" w:sz="4" w:space="0" w:color="auto"/>
              <w:bottom w:val="single" w:sz="4" w:space="0" w:color="auto"/>
              <w:right w:val="single" w:sz="4" w:space="0" w:color="auto"/>
            </w:tcBorders>
            <w:noWrap/>
            <w:vAlign w:val="center"/>
            <w:hideMark/>
          </w:tcPr>
          <w:p w14:paraId="466105CA" w14:textId="77777777" w:rsidR="005C3FE6" w:rsidRPr="00D32372" w:rsidRDefault="005C3FE6" w:rsidP="00671094">
            <w:pPr>
              <w:widowControl/>
              <w:jc w:val="center"/>
              <w:rPr>
                <w:rFonts w:ascii="宋体" w:hAnsi="宋体"/>
                <w:color w:val="000000" w:themeColor="text1"/>
                <w:kern w:val="0"/>
                <w:sz w:val="18"/>
                <w:szCs w:val="18"/>
              </w:rPr>
            </w:pPr>
            <w:r w:rsidRPr="00D32372">
              <w:rPr>
                <w:rFonts w:ascii="宋体" w:hAnsi="宋体" w:hint="eastAsia"/>
                <w:color w:val="000000" w:themeColor="text1"/>
                <w:kern w:val="0"/>
                <w:sz w:val="18"/>
                <w:szCs w:val="18"/>
              </w:rPr>
              <w:t>LO34</w:t>
            </w:r>
          </w:p>
        </w:tc>
        <w:tc>
          <w:tcPr>
            <w:tcW w:w="900" w:type="dxa"/>
            <w:tcBorders>
              <w:top w:val="nil"/>
              <w:left w:val="nil"/>
              <w:bottom w:val="single" w:sz="4" w:space="0" w:color="auto"/>
              <w:right w:val="single" w:sz="4" w:space="0" w:color="auto"/>
            </w:tcBorders>
            <w:vAlign w:val="center"/>
            <w:hideMark/>
          </w:tcPr>
          <w:p w14:paraId="1327EA88" w14:textId="77777777" w:rsidR="005C3FE6" w:rsidRPr="00D32372" w:rsidRDefault="005C3FE6" w:rsidP="00671094">
            <w:pPr>
              <w:widowControl/>
              <w:jc w:val="center"/>
              <w:rPr>
                <w:rFonts w:ascii="宋体" w:hAnsi="宋体"/>
                <w:color w:val="000000" w:themeColor="text1"/>
                <w:kern w:val="0"/>
                <w:sz w:val="18"/>
                <w:szCs w:val="18"/>
              </w:rPr>
            </w:pPr>
            <w:r w:rsidRPr="00D32372">
              <w:rPr>
                <w:rFonts w:ascii="宋体" w:hAnsi="宋体" w:hint="eastAsia"/>
                <w:color w:val="000000" w:themeColor="text1"/>
                <w:kern w:val="0"/>
                <w:sz w:val="18"/>
                <w:szCs w:val="18"/>
              </w:rPr>
              <w:t>LO341</w:t>
            </w:r>
          </w:p>
        </w:tc>
        <w:tc>
          <w:tcPr>
            <w:tcW w:w="6387" w:type="dxa"/>
            <w:tcBorders>
              <w:top w:val="nil"/>
              <w:left w:val="nil"/>
              <w:bottom w:val="single" w:sz="4" w:space="0" w:color="auto"/>
              <w:right w:val="single" w:sz="4" w:space="0" w:color="auto"/>
            </w:tcBorders>
            <w:vAlign w:val="center"/>
            <w:hideMark/>
          </w:tcPr>
          <w:p w14:paraId="7D5D1634" w14:textId="77777777" w:rsidR="005C3FE6" w:rsidRPr="00D32372" w:rsidRDefault="005C3FE6" w:rsidP="00671094">
            <w:pPr>
              <w:widowControl/>
              <w:jc w:val="left"/>
              <w:rPr>
                <w:rFonts w:ascii="宋体" w:hAnsi="宋体"/>
                <w:color w:val="000000" w:themeColor="text1"/>
                <w:kern w:val="0"/>
                <w:sz w:val="18"/>
                <w:szCs w:val="18"/>
              </w:rPr>
            </w:pPr>
            <w:r w:rsidRPr="00D32372">
              <w:rPr>
                <w:rFonts w:ascii="宋体" w:hAnsi="宋体" w:hint="eastAsia"/>
                <w:color w:val="000000" w:themeColor="text1"/>
                <w:kern w:val="0"/>
                <w:sz w:val="18"/>
                <w:szCs w:val="18"/>
              </w:rPr>
              <w:t>能够把握好新闻宣传规律。</w:t>
            </w:r>
          </w:p>
        </w:tc>
        <w:tc>
          <w:tcPr>
            <w:tcW w:w="416" w:type="dxa"/>
            <w:tcBorders>
              <w:top w:val="nil"/>
              <w:left w:val="nil"/>
              <w:bottom w:val="single" w:sz="4" w:space="0" w:color="auto"/>
              <w:right w:val="single" w:sz="4" w:space="0" w:color="auto"/>
            </w:tcBorders>
            <w:vAlign w:val="center"/>
            <w:hideMark/>
          </w:tcPr>
          <w:p w14:paraId="7729CEEF" w14:textId="77777777" w:rsidR="005C3FE6" w:rsidRPr="00D32372" w:rsidRDefault="005C3FE6" w:rsidP="00671094">
            <w:pPr>
              <w:widowControl/>
              <w:jc w:val="left"/>
              <w:rPr>
                <w:rFonts w:ascii="宋体" w:hAnsi="宋体"/>
                <w:color w:val="000000" w:themeColor="text1"/>
                <w:kern w:val="0"/>
                <w:sz w:val="18"/>
                <w:szCs w:val="18"/>
              </w:rPr>
            </w:pPr>
            <w:r w:rsidRPr="00D32372">
              <w:rPr>
                <w:rFonts w:ascii="宋体" w:hAnsi="宋体" w:hint="eastAsia"/>
                <w:color w:val="000000" w:themeColor="text1"/>
                <w:kern w:val="0"/>
                <w:sz w:val="18"/>
                <w:szCs w:val="18"/>
              </w:rPr>
              <w:t xml:space="preserve">　</w:t>
            </w:r>
            <w:r w:rsidRPr="00D32372">
              <w:rPr>
                <w:color w:val="000000"/>
                <w:kern w:val="0"/>
                <w:sz w:val="20"/>
                <w:szCs w:val="20"/>
              </w:rPr>
              <w:sym w:font="Wingdings 2" w:char="F098"/>
            </w:r>
          </w:p>
        </w:tc>
      </w:tr>
      <w:tr w:rsidR="005C3FE6" w:rsidRPr="00D32372" w14:paraId="2B1CD1EA" w14:textId="77777777" w:rsidTr="00671094">
        <w:trPr>
          <w:trHeight w:val="340"/>
        </w:trPr>
        <w:tc>
          <w:tcPr>
            <w:tcW w:w="7987" w:type="dxa"/>
            <w:vMerge/>
            <w:tcBorders>
              <w:top w:val="nil"/>
              <w:left w:val="single" w:sz="4" w:space="0" w:color="auto"/>
              <w:bottom w:val="single" w:sz="4" w:space="0" w:color="auto"/>
              <w:right w:val="single" w:sz="4" w:space="0" w:color="auto"/>
            </w:tcBorders>
            <w:vAlign w:val="center"/>
            <w:hideMark/>
          </w:tcPr>
          <w:p w14:paraId="59794C22" w14:textId="77777777" w:rsidR="005C3FE6" w:rsidRPr="00D32372" w:rsidRDefault="005C3FE6" w:rsidP="00671094">
            <w:pPr>
              <w:widowControl/>
              <w:jc w:val="left"/>
              <w:rPr>
                <w:rFonts w:ascii="宋体" w:hAnsi="宋体"/>
                <w:color w:val="000000" w:themeColor="text1"/>
                <w:kern w:val="0"/>
                <w:sz w:val="18"/>
                <w:szCs w:val="18"/>
              </w:rPr>
            </w:pPr>
          </w:p>
        </w:tc>
        <w:tc>
          <w:tcPr>
            <w:tcW w:w="900" w:type="dxa"/>
            <w:tcBorders>
              <w:top w:val="nil"/>
              <w:left w:val="nil"/>
              <w:bottom w:val="single" w:sz="4" w:space="0" w:color="auto"/>
              <w:right w:val="single" w:sz="4" w:space="0" w:color="auto"/>
            </w:tcBorders>
            <w:vAlign w:val="center"/>
            <w:hideMark/>
          </w:tcPr>
          <w:p w14:paraId="1D6AA2A6" w14:textId="77777777" w:rsidR="005C3FE6" w:rsidRPr="00D32372" w:rsidRDefault="005C3FE6" w:rsidP="00671094">
            <w:pPr>
              <w:widowControl/>
              <w:jc w:val="center"/>
              <w:rPr>
                <w:rFonts w:ascii="宋体" w:hAnsi="宋体"/>
                <w:color w:val="000000" w:themeColor="text1"/>
                <w:kern w:val="0"/>
                <w:sz w:val="18"/>
                <w:szCs w:val="18"/>
              </w:rPr>
            </w:pPr>
            <w:r w:rsidRPr="00D32372">
              <w:rPr>
                <w:rFonts w:ascii="宋体" w:hAnsi="宋体" w:hint="eastAsia"/>
                <w:color w:val="000000" w:themeColor="text1"/>
                <w:kern w:val="0"/>
                <w:sz w:val="18"/>
                <w:szCs w:val="18"/>
              </w:rPr>
              <w:t>LO342</w:t>
            </w:r>
          </w:p>
        </w:tc>
        <w:tc>
          <w:tcPr>
            <w:tcW w:w="6387" w:type="dxa"/>
            <w:tcBorders>
              <w:top w:val="nil"/>
              <w:left w:val="nil"/>
              <w:bottom w:val="single" w:sz="4" w:space="0" w:color="auto"/>
              <w:right w:val="single" w:sz="4" w:space="0" w:color="auto"/>
            </w:tcBorders>
            <w:vAlign w:val="center"/>
            <w:hideMark/>
          </w:tcPr>
          <w:p w14:paraId="1EEE7C2B" w14:textId="77777777" w:rsidR="005C3FE6" w:rsidRPr="00D32372" w:rsidRDefault="005C3FE6" w:rsidP="00671094">
            <w:pPr>
              <w:widowControl/>
              <w:jc w:val="left"/>
              <w:rPr>
                <w:rFonts w:ascii="宋体" w:hAnsi="宋体"/>
                <w:color w:val="000000" w:themeColor="text1"/>
                <w:kern w:val="0"/>
                <w:sz w:val="18"/>
                <w:szCs w:val="18"/>
              </w:rPr>
            </w:pPr>
            <w:r w:rsidRPr="00D32372">
              <w:rPr>
                <w:rFonts w:ascii="宋体" w:hAnsi="宋体" w:hint="eastAsia"/>
                <w:color w:val="000000" w:themeColor="text1"/>
                <w:kern w:val="0"/>
                <w:sz w:val="18"/>
                <w:szCs w:val="18"/>
              </w:rPr>
              <w:t>围绕主题进行策划。</w:t>
            </w:r>
          </w:p>
        </w:tc>
        <w:tc>
          <w:tcPr>
            <w:tcW w:w="416" w:type="dxa"/>
            <w:tcBorders>
              <w:top w:val="nil"/>
              <w:left w:val="nil"/>
              <w:bottom w:val="single" w:sz="4" w:space="0" w:color="auto"/>
              <w:right w:val="single" w:sz="4" w:space="0" w:color="auto"/>
            </w:tcBorders>
            <w:vAlign w:val="center"/>
            <w:hideMark/>
          </w:tcPr>
          <w:p w14:paraId="3E1E4A7F" w14:textId="77777777" w:rsidR="005C3FE6" w:rsidRPr="00D32372" w:rsidRDefault="005C3FE6" w:rsidP="00671094">
            <w:pPr>
              <w:widowControl/>
              <w:jc w:val="left"/>
              <w:rPr>
                <w:rFonts w:ascii="宋体" w:hAnsi="宋体"/>
                <w:color w:val="000000" w:themeColor="text1"/>
                <w:kern w:val="0"/>
                <w:sz w:val="18"/>
                <w:szCs w:val="18"/>
              </w:rPr>
            </w:pPr>
            <w:r w:rsidRPr="00D32372">
              <w:rPr>
                <w:rFonts w:ascii="宋体" w:hAnsi="宋体" w:hint="eastAsia"/>
                <w:color w:val="000000" w:themeColor="text1"/>
                <w:kern w:val="0"/>
                <w:sz w:val="18"/>
                <w:szCs w:val="18"/>
              </w:rPr>
              <w:t xml:space="preserve">　</w:t>
            </w:r>
          </w:p>
        </w:tc>
      </w:tr>
      <w:tr w:rsidR="005C3FE6" w:rsidRPr="00D32372" w14:paraId="2F21980D" w14:textId="77777777" w:rsidTr="00671094">
        <w:trPr>
          <w:trHeight w:val="340"/>
        </w:trPr>
        <w:tc>
          <w:tcPr>
            <w:tcW w:w="7987" w:type="dxa"/>
            <w:vMerge/>
            <w:tcBorders>
              <w:top w:val="nil"/>
              <w:left w:val="single" w:sz="4" w:space="0" w:color="auto"/>
              <w:bottom w:val="single" w:sz="4" w:space="0" w:color="auto"/>
              <w:right w:val="single" w:sz="4" w:space="0" w:color="auto"/>
            </w:tcBorders>
            <w:vAlign w:val="center"/>
            <w:hideMark/>
          </w:tcPr>
          <w:p w14:paraId="0BADC771" w14:textId="77777777" w:rsidR="005C3FE6" w:rsidRPr="00D32372" w:rsidRDefault="005C3FE6" w:rsidP="00671094">
            <w:pPr>
              <w:widowControl/>
              <w:jc w:val="left"/>
              <w:rPr>
                <w:rFonts w:ascii="宋体" w:hAnsi="宋体"/>
                <w:color w:val="000000" w:themeColor="text1"/>
                <w:kern w:val="0"/>
                <w:sz w:val="18"/>
                <w:szCs w:val="18"/>
              </w:rPr>
            </w:pPr>
          </w:p>
        </w:tc>
        <w:tc>
          <w:tcPr>
            <w:tcW w:w="900" w:type="dxa"/>
            <w:tcBorders>
              <w:top w:val="nil"/>
              <w:left w:val="nil"/>
              <w:bottom w:val="single" w:sz="4" w:space="0" w:color="auto"/>
              <w:right w:val="single" w:sz="4" w:space="0" w:color="auto"/>
            </w:tcBorders>
            <w:vAlign w:val="center"/>
            <w:hideMark/>
          </w:tcPr>
          <w:p w14:paraId="24C8EDD4" w14:textId="77777777" w:rsidR="005C3FE6" w:rsidRPr="00D32372" w:rsidRDefault="005C3FE6" w:rsidP="00671094">
            <w:pPr>
              <w:widowControl/>
              <w:jc w:val="center"/>
              <w:rPr>
                <w:rFonts w:ascii="宋体" w:hAnsi="宋体"/>
                <w:color w:val="000000" w:themeColor="text1"/>
                <w:kern w:val="0"/>
                <w:sz w:val="18"/>
                <w:szCs w:val="18"/>
              </w:rPr>
            </w:pPr>
            <w:r w:rsidRPr="00D32372">
              <w:rPr>
                <w:rFonts w:ascii="宋体" w:hAnsi="宋体" w:hint="eastAsia"/>
                <w:color w:val="000000" w:themeColor="text1"/>
                <w:kern w:val="0"/>
                <w:sz w:val="18"/>
                <w:szCs w:val="18"/>
              </w:rPr>
              <w:t>LO343</w:t>
            </w:r>
          </w:p>
        </w:tc>
        <w:tc>
          <w:tcPr>
            <w:tcW w:w="6387" w:type="dxa"/>
            <w:tcBorders>
              <w:top w:val="nil"/>
              <w:left w:val="nil"/>
              <w:bottom w:val="single" w:sz="4" w:space="0" w:color="auto"/>
              <w:right w:val="single" w:sz="4" w:space="0" w:color="auto"/>
            </w:tcBorders>
            <w:vAlign w:val="center"/>
            <w:hideMark/>
          </w:tcPr>
          <w:p w14:paraId="4B58A532" w14:textId="77777777" w:rsidR="005C3FE6" w:rsidRPr="00D32372" w:rsidRDefault="005C3FE6" w:rsidP="00671094">
            <w:pPr>
              <w:widowControl/>
              <w:jc w:val="left"/>
              <w:rPr>
                <w:rFonts w:ascii="宋体" w:hAnsi="宋体"/>
                <w:color w:val="000000" w:themeColor="text1"/>
                <w:kern w:val="0"/>
                <w:sz w:val="18"/>
                <w:szCs w:val="18"/>
              </w:rPr>
            </w:pPr>
            <w:r w:rsidRPr="00D32372">
              <w:rPr>
                <w:rFonts w:ascii="宋体" w:hAnsi="宋体" w:hint="eastAsia"/>
                <w:color w:val="000000" w:themeColor="text1"/>
                <w:kern w:val="0"/>
                <w:sz w:val="18"/>
                <w:szCs w:val="18"/>
              </w:rPr>
              <w:t>能有效地执行策划方案。</w:t>
            </w:r>
          </w:p>
        </w:tc>
        <w:tc>
          <w:tcPr>
            <w:tcW w:w="416" w:type="dxa"/>
            <w:tcBorders>
              <w:top w:val="nil"/>
              <w:left w:val="nil"/>
              <w:bottom w:val="single" w:sz="4" w:space="0" w:color="auto"/>
              <w:right w:val="single" w:sz="4" w:space="0" w:color="auto"/>
            </w:tcBorders>
            <w:vAlign w:val="center"/>
            <w:hideMark/>
          </w:tcPr>
          <w:p w14:paraId="22C65E6F" w14:textId="77777777" w:rsidR="005C3FE6" w:rsidRPr="00D32372" w:rsidRDefault="005C3FE6" w:rsidP="00671094">
            <w:pPr>
              <w:widowControl/>
              <w:jc w:val="left"/>
              <w:rPr>
                <w:rFonts w:ascii="宋体" w:hAnsi="宋体"/>
                <w:color w:val="000000" w:themeColor="text1"/>
                <w:kern w:val="0"/>
                <w:sz w:val="18"/>
                <w:szCs w:val="18"/>
              </w:rPr>
            </w:pPr>
            <w:r w:rsidRPr="00D32372">
              <w:rPr>
                <w:rFonts w:ascii="宋体" w:hAnsi="宋体" w:hint="eastAsia"/>
                <w:color w:val="000000" w:themeColor="text1"/>
                <w:kern w:val="0"/>
                <w:sz w:val="18"/>
                <w:szCs w:val="18"/>
              </w:rPr>
              <w:t xml:space="preserve">　</w:t>
            </w:r>
          </w:p>
        </w:tc>
      </w:tr>
      <w:tr w:rsidR="005C3FE6" w:rsidRPr="00D32372" w14:paraId="6734A584" w14:textId="77777777" w:rsidTr="00671094">
        <w:trPr>
          <w:trHeight w:val="340"/>
        </w:trPr>
        <w:tc>
          <w:tcPr>
            <w:tcW w:w="700" w:type="dxa"/>
            <w:vMerge w:val="restart"/>
            <w:tcBorders>
              <w:top w:val="nil"/>
              <w:left w:val="single" w:sz="4" w:space="0" w:color="auto"/>
              <w:bottom w:val="nil"/>
              <w:right w:val="single" w:sz="4" w:space="0" w:color="auto"/>
            </w:tcBorders>
            <w:noWrap/>
            <w:vAlign w:val="center"/>
            <w:hideMark/>
          </w:tcPr>
          <w:p w14:paraId="36D2E864" w14:textId="77777777" w:rsidR="005C3FE6" w:rsidRPr="00D32372" w:rsidRDefault="005C3FE6" w:rsidP="00671094">
            <w:pPr>
              <w:widowControl/>
              <w:jc w:val="center"/>
              <w:rPr>
                <w:rFonts w:ascii="宋体" w:hAnsi="宋体"/>
                <w:color w:val="000000" w:themeColor="text1"/>
                <w:kern w:val="0"/>
                <w:sz w:val="18"/>
                <w:szCs w:val="18"/>
              </w:rPr>
            </w:pPr>
            <w:r w:rsidRPr="00D32372">
              <w:rPr>
                <w:rFonts w:ascii="宋体" w:hAnsi="宋体" w:hint="eastAsia"/>
                <w:color w:val="000000" w:themeColor="text1"/>
                <w:kern w:val="0"/>
                <w:sz w:val="18"/>
                <w:szCs w:val="18"/>
              </w:rPr>
              <w:t>L035</w:t>
            </w:r>
          </w:p>
        </w:tc>
        <w:tc>
          <w:tcPr>
            <w:tcW w:w="900" w:type="dxa"/>
            <w:tcBorders>
              <w:top w:val="nil"/>
              <w:left w:val="nil"/>
              <w:bottom w:val="single" w:sz="4" w:space="0" w:color="auto"/>
              <w:right w:val="single" w:sz="4" w:space="0" w:color="auto"/>
            </w:tcBorders>
            <w:vAlign w:val="center"/>
            <w:hideMark/>
          </w:tcPr>
          <w:p w14:paraId="542A0A9C" w14:textId="77777777" w:rsidR="005C3FE6" w:rsidRPr="00D32372" w:rsidRDefault="005C3FE6" w:rsidP="00671094">
            <w:pPr>
              <w:widowControl/>
              <w:jc w:val="center"/>
              <w:rPr>
                <w:rFonts w:ascii="宋体" w:hAnsi="宋体"/>
                <w:color w:val="000000" w:themeColor="text1"/>
                <w:kern w:val="0"/>
                <w:sz w:val="18"/>
                <w:szCs w:val="18"/>
              </w:rPr>
            </w:pPr>
            <w:r w:rsidRPr="00D32372">
              <w:rPr>
                <w:rFonts w:ascii="宋体" w:hAnsi="宋体" w:hint="eastAsia"/>
                <w:color w:val="000000" w:themeColor="text1"/>
                <w:kern w:val="0"/>
                <w:sz w:val="18"/>
                <w:szCs w:val="18"/>
              </w:rPr>
              <w:t>L0351</w:t>
            </w:r>
          </w:p>
        </w:tc>
        <w:tc>
          <w:tcPr>
            <w:tcW w:w="6387" w:type="dxa"/>
            <w:tcBorders>
              <w:top w:val="nil"/>
              <w:left w:val="nil"/>
              <w:bottom w:val="single" w:sz="4" w:space="0" w:color="auto"/>
              <w:right w:val="single" w:sz="4" w:space="0" w:color="auto"/>
            </w:tcBorders>
            <w:vAlign w:val="center"/>
            <w:hideMark/>
          </w:tcPr>
          <w:p w14:paraId="6BE5EB0B" w14:textId="77777777" w:rsidR="005C3FE6" w:rsidRPr="00D32372" w:rsidRDefault="005C3FE6" w:rsidP="00671094">
            <w:pPr>
              <w:widowControl/>
              <w:jc w:val="left"/>
              <w:rPr>
                <w:rFonts w:ascii="宋体" w:hAnsi="宋体"/>
                <w:color w:val="000000" w:themeColor="text1"/>
                <w:kern w:val="0"/>
                <w:sz w:val="18"/>
                <w:szCs w:val="18"/>
              </w:rPr>
            </w:pPr>
            <w:r w:rsidRPr="00D32372">
              <w:rPr>
                <w:rFonts w:ascii="宋体" w:hAnsi="宋体" w:hint="eastAsia"/>
                <w:color w:val="000000" w:themeColor="text1"/>
                <w:kern w:val="0"/>
                <w:sz w:val="18"/>
                <w:szCs w:val="18"/>
              </w:rPr>
              <w:t>熟悉传统媒介并关注新媒介与时俱进的新变化。</w:t>
            </w:r>
          </w:p>
        </w:tc>
        <w:tc>
          <w:tcPr>
            <w:tcW w:w="416" w:type="dxa"/>
            <w:tcBorders>
              <w:top w:val="nil"/>
              <w:left w:val="nil"/>
              <w:bottom w:val="single" w:sz="4" w:space="0" w:color="auto"/>
              <w:right w:val="single" w:sz="4" w:space="0" w:color="auto"/>
            </w:tcBorders>
            <w:vAlign w:val="center"/>
            <w:hideMark/>
          </w:tcPr>
          <w:p w14:paraId="6E77062C" w14:textId="77777777" w:rsidR="005C3FE6" w:rsidRPr="00D32372" w:rsidRDefault="005C3FE6" w:rsidP="00671094">
            <w:pPr>
              <w:widowControl/>
              <w:jc w:val="left"/>
              <w:rPr>
                <w:rFonts w:ascii="宋体" w:hAnsi="宋体"/>
                <w:color w:val="000000" w:themeColor="text1"/>
                <w:kern w:val="0"/>
                <w:sz w:val="18"/>
                <w:szCs w:val="18"/>
              </w:rPr>
            </w:pPr>
            <w:r w:rsidRPr="00D32372">
              <w:rPr>
                <w:rFonts w:ascii="宋体" w:hAnsi="宋体" w:hint="eastAsia"/>
                <w:color w:val="000000" w:themeColor="text1"/>
                <w:kern w:val="0"/>
                <w:sz w:val="18"/>
                <w:szCs w:val="18"/>
              </w:rPr>
              <w:t xml:space="preserve">　</w:t>
            </w:r>
            <w:r w:rsidRPr="00D32372">
              <w:rPr>
                <w:color w:val="000000"/>
                <w:kern w:val="0"/>
                <w:sz w:val="20"/>
                <w:szCs w:val="20"/>
              </w:rPr>
              <w:sym w:font="Wingdings 2" w:char="F098"/>
            </w:r>
          </w:p>
        </w:tc>
      </w:tr>
      <w:tr w:rsidR="005C3FE6" w:rsidRPr="00D32372" w14:paraId="47D9939A" w14:textId="77777777" w:rsidTr="00671094">
        <w:trPr>
          <w:trHeight w:val="340"/>
        </w:trPr>
        <w:tc>
          <w:tcPr>
            <w:tcW w:w="7987" w:type="dxa"/>
            <w:vMerge/>
            <w:tcBorders>
              <w:top w:val="nil"/>
              <w:left w:val="single" w:sz="4" w:space="0" w:color="auto"/>
              <w:bottom w:val="nil"/>
              <w:right w:val="single" w:sz="4" w:space="0" w:color="auto"/>
            </w:tcBorders>
            <w:vAlign w:val="center"/>
            <w:hideMark/>
          </w:tcPr>
          <w:p w14:paraId="69BEA991" w14:textId="77777777" w:rsidR="005C3FE6" w:rsidRPr="00D32372" w:rsidRDefault="005C3FE6" w:rsidP="00671094">
            <w:pPr>
              <w:widowControl/>
              <w:jc w:val="left"/>
              <w:rPr>
                <w:rFonts w:ascii="宋体" w:hAnsi="宋体"/>
                <w:color w:val="000000" w:themeColor="text1"/>
                <w:kern w:val="0"/>
                <w:sz w:val="18"/>
                <w:szCs w:val="18"/>
              </w:rPr>
            </w:pPr>
          </w:p>
        </w:tc>
        <w:tc>
          <w:tcPr>
            <w:tcW w:w="900" w:type="dxa"/>
            <w:tcBorders>
              <w:top w:val="nil"/>
              <w:left w:val="nil"/>
              <w:bottom w:val="single" w:sz="4" w:space="0" w:color="auto"/>
              <w:right w:val="single" w:sz="4" w:space="0" w:color="auto"/>
            </w:tcBorders>
            <w:vAlign w:val="center"/>
            <w:hideMark/>
          </w:tcPr>
          <w:p w14:paraId="527C201A" w14:textId="77777777" w:rsidR="005C3FE6" w:rsidRPr="00D32372" w:rsidRDefault="005C3FE6" w:rsidP="00671094">
            <w:pPr>
              <w:widowControl/>
              <w:jc w:val="center"/>
              <w:rPr>
                <w:rFonts w:ascii="宋体" w:hAnsi="宋体"/>
                <w:color w:val="000000" w:themeColor="text1"/>
                <w:kern w:val="0"/>
                <w:sz w:val="18"/>
                <w:szCs w:val="18"/>
              </w:rPr>
            </w:pPr>
            <w:r w:rsidRPr="00D32372">
              <w:rPr>
                <w:rFonts w:ascii="宋体" w:hAnsi="宋体" w:hint="eastAsia"/>
                <w:color w:val="000000" w:themeColor="text1"/>
                <w:kern w:val="0"/>
                <w:sz w:val="18"/>
                <w:szCs w:val="18"/>
              </w:rPr>
              <w:t>L0352</w:t>
            </w:r>
          </w:p>
        </w:tc>
        <w:tc>
          <w:tcPr>
            <w:tcW w:w="6387" w:type="dxa"/>
            <w:tcBorders>
              <w:top w:val="nil"/>
              <w:left w:val="nil"/>
              <w:bottom w:val="single" w:sz="4" w:space="0" w:color="auto"/>
              <w:right w:val="single" w:sz="4" w:space="0" w:color="auto"/>
            </w:tcBorders>
            <w:vAlign w:val="center"/>
            <w:hideMark/>
          </w:tcPr>
          <w:p w14:paraId="7EE86C05" w14:textId="77777777" w:rsidR="005C3FE6" w:rsidRPr="00D32372" w:rsidRDefault="005C3FE6" w:rsidP="00671094">
            <w:pPr>
              <w:widowControl/>
              <w:jc w:val="left"/>
              <w:rPr>
                <w:rFonts w:ascii="宋体" w:hAnsi="宋体"/>
                <w:color w:val="000000" w:themeColor="text1"/>
                <w:kern w:val="0"/>
                <w:sz w:val="18"/>
                <w:szCs w:val="18"/>
              </w:rPr>
            </w:pPr>
            <w:r w:rsidRPr="00D32372">
              <w:rPr>
                <w:rFonts w:ascii="宋体" w:hAnsi="宋体" w:hint="eastAsia"/>
                <w:color w:val="000000" w:themeColor="text1"/>
                <w:kern w:val="0"/>
                <w:sz w:val="18"/>
                <w:szCs w:val="18"/>
              </w:rPr>
              <w:t>娴熟掌握至少两种传播媒介应用技能。</w:t>
            </w:r>
          </w:p>
        </w:tc>
        <w:tc>
          <w:tcPr>
            <w:tcW w:w="416" w:type="dxa"/>
            <w:tcBorders>
              <w:top w:val="nil"/>
              <w:left w:val="nil"/>
              <w:bottom w:val="single" w:sz="4" w:space="0" w:color="auto"/>
              <w:right w:val="single" w:sz="4" w:space="0" w:color="auto"/>
            </w:tcBorders>
            <w:vAlign w:val="center"/>
            <w:hideMark/>
          </w:tcPr>
          <w:p w14:paraId="3584EF35" w14:textId="77777777" w:rsidR="005C3FE6" w:rsidRPr="00D32372" w:rsidRDefault="005C3FE6" w:rsidP="00671094">
            <w:pPr>
              <w:widowControl/>
              <w:jc w:val="left"/>
              <w:rPr>
                <w:rFonts w:ascii="宋体" w:hAnsi="宋体"/>
                <w:color w:val="000000" w:themeColor="text1"/>
                <w:kern w:val="0"/>
                <w:sz w:val="18"/>
                <w:szCs w:val="18"/>
              </w:rPr>
            </w:pPr>
            <w:r w:rsidRPr="00D32372">
              <w:rPr>
                <w:rFonts w:ascii="宋体" w:hAnsi="宋体" w:hint="eastAsia"/>
                <w:color w:val="000000" w:themeColor="text1"/>
                <w:kern w:val="0"/>
                <w:sz w:val="18"/>
                <w:szCs w:val="18"/>
              </w:rPr>
              <w:t xml:space="preserve">　</w:t>
            </w:r>
          </w:p>
        </w:tc>
      </w:tr>
      <w:tr w:rsidR="005C3FE6" w:rsidRPr="00D32372" w14:paraId="28099682" w14:textId="77777777" w:rsidTr="00671094">
        <w:trPr>
          <w:trHeight w:val="340"/>
        </w:trPr>
        <w:tc>
          <w:tcPr>
            <w:tcW w:w="700" w:type="dxa"/>
            <w:vMerge w:val="restart"/>
            <w:tcBorders>
              <w:top w:val="single" w:sz="4" w:space="0" w:color="auto"/>
              <w:left w:val="single" w:sz="4" w:space="0" w:color="auto"/>
              <w:bottom w:val="single" w:sz="4" w:space="0" w:color="000000"/>
              <w:right w:val="single" w:sz="4" w:space="0" w:color="auto"/>
            </w:tcBorders>
            <w:noWrap/>
            <w:vAlign w:val="center"/>
            <w:hideMark/>
          </w:tcPr>
          <w:p w14:paraId="01006280" w14:textId="77777777" w:rsidR="005C3FE6" w:rsidRPr="00D32372" w:rsidRDefault="005C3FE6" w:rsidP="00671094">
            <w:pPr>
              <w:widowControl/>
              <w:jc w:val="center"/>
              <w:rPr>
                <w:rFonts w:ascii="宋体" w:hAnsi="宋体"/>
                <w:color w:val="000000" w:themeColor="text1"/>
                <w:kern w:val="0"/>
                <w:sz w:val="18"/>
                <w:szCs w:val="18"/>
              </w:rPr>
            </w:pPr>
            <w:r w:rsidRPr="00D32372">
              <w:rPr>
                <w:rFonts w:ascii="宋体" w:hAnsi="宋体" w:hint="eastAsia"/>
                <w:color w:val="000000" w:themeColor="text1"/>
                <w:kern w:val="0"/>
                <w:sz w:val="18"/>
                <w:szCs w:val="18"/>
              </w:rPr>
              <w:t>L041</w:t>
            </w:r>
          </w:p>
        </w:tc>
        <w:tc>
          <w:tcPr>
            <w:tcW w:w="900" w:type="dxa"/>
            <w:tcBorders>
              <w:top w:val="nil"/>
              <w:left w:val="nil"/>
              <w:bottom w:val="single" w:sz="4" w:space="0" w:color="auto"/>
              <w:right w:val="single" w:sz="4" w:space="0" w:color="auto"/>
            </w:tcBorders>
            <w:vAlign w:val="center"/>
            <w:hideMark/>
          </w:tcPr>
          <w:p w14:paraId="06CF7D07" w14:textId="77777777" w:rsidR="005C3FE6" w:rsidRPr="00D32372" w:rsidRDefault="005C3FE6" w:rsidP="00671094">
            <w:pPr>
              <w:widowControl/>
              <w:jc w:val="center"/>
              <w:rPr>
                <w:rFonts w:ascii="宋体" w:hAnsi="宋体"/>
                <w:color w:val="000000" w:themeColor="text1"/>
                <w:kern w:val="0"/>
                <w:sz w:val="18"/>
                <w:szCs w:val="18"/>
              </w:rPr>
            </w:pPr>
            <w:r w:rsidRPr="00D32372">
              <w:rPr>
                <w:rFonts w:ascii="宋体" w:hAnsi="宋体" w:hint="eastAsia"/>
                <w:color w:val="000000" w:themeColor="text1"/>
                <w:kern w:val="0"/>
                <w:sz w:val="18"/>
                <w:szCs w:val="18"/>
              </w:rPr>
              <w:t>LO411</w:t>
            </w:r>
          </w:p>
        </w:tc>
        <w:tc>
          <w:tcPr>
            <w:tcW w:w="6387" w:type="dxa"/>
            <w:tcBorders>
              <w:top w:val="nil"/>
              <w:left w:val="nil"/>
              <w:bottom w:val="single" w:sz="4" w:space="0" w:color="auto"/>
              <w:right w:val="single" w:sz="4" w:space="0" w:color="auto"/>
            </w:tcBorders>
            <w:vAlign w:val="center"/>
            <w:hideMark/>
          </w:tcPr>
          <w:p w14:paraId="60FC35AE" w14:textId="77777777" w:rsidR="005C3FE6" w:rsidRPr="00D32372" w:rsidRDefault="005C3FE6" w:rsidP="00671094">
            <w:pPr>
              <w:widowControl/>
              <w:jc w:val="left"/>
              <w:rPr>
                <w:rFonts w:ascii="宋体" w:hAnsi="宋体"/>
                <w:color w:val="000000" w:themeColor="text1"/>
                <w:kern w:val="0"/>
                <w:sz w:val="18"/>
                <w:szCs w:val="18"/>
              </w:rPr>
            </w:pPr>
            <w:r w:rsidRPr="00D32372">
              <w:rPr>
                <w:rFonts w:ascii="宋体" w:hAnsi="宋体" w:hint="eastAsia"/>
                <w:color w:val="000000" w:themeColor="text1"/>
                <w:kern w:val="0"/>
                <w:sz w:val="18"/>
                <w:szCs w:val="18"/>
              </w:rPr>
              <w:t>遵纪守法：遵守校纪校规，具备法律意识。</w:t>
            </w:r>
          </w:p>
        </w:tc>
        <w:tc>
          <w:tcPr>
            <w:tcW w:w="416" w:type="dxa"/>
            <w:tcBorders>
              <w:top w:val="nil"/>
              <w:left w:val="nil"/>
              <w:bottom w:val="single" w:sz="4" w:space="0" w:color="auto"/>
              <w:right w:val="single" w:sz="4" w:space="0" w:color="auto"/>
            </w:tcBorders>
            <w:vAlign w:val="center"/>
            <w:hideMark/>
          </w:tcPr>
          <w:p w14:paraId="46A44C22" w14:textId="77777777" w:rsidR="005C3FE6" w:rsidRPr="00D32372" w:rsidRDefault="005C3FE6" w:rsidP="00671094">
            <w:pPr>
              <w:widowControl/>
              <w:jc w:val="left"/>
              <w:rPr>
                <w:rFonts w:ascii="宋体" w:hAnsi="宋体"/>
                <w:color w:val="000000" w:themeColor="text1"/>
                <w:kern w:val="0"/>
                <w:sz w:val="18"/>
                <w:szCs w:val="18"/>
              </w:rPr>
            </w:pPr>
            <w:r w:rsidRPr="00D32372">
              <w:rPr>
                <w:rFonts w:ascii="宋体" w:hAnsi="宋体" w:hint="eastAsia"/>
                <w:color w:val="000000" w:themeColor="text1"/>
                <w:kern w:val="0"/>
                <w:sz w:val="18"/>
                <w:szCs w:val="18"/>
              </w:rPr>
              <w:t xml:space="preserve">　</w:t>
            </w:r>
          </w:p>
        </w:tc>
      </w:tr>
      <w:tr w:rsidR="005C3FE6" w:rsidRPr="00D32372" w14:paraId="6D4596FC" w14:textId="77777777" w:rsidTr="00671094">
        <w:trPr>
          <w:trHeight w:val="340"/>
        </w:trPr>
        <w:tc>
          <w:tcPr>
            <w:tcW w:w="7987" w:type="dxa"/>
            <w:vMerge/>
            <w:tcBorders>
              <w:top w:val="single" w:sz="4" w:space="0" w:color="auto"/>
              <w:left w:val="single" w:sz="4" w:space="0" w:color="auto"/>
              <w:bottom w:val="single" w:sz="4" w:space="0" w:color="000000"/>
              <w:right w:val="single" w:sz="4" w:space="0" w:color="auto"/>
            </w:tcBorders>
            <w:vAlign w:val="center"/>
            <w:hideMark/>
          </w:tcPr>
          <w:p w14:paraId="12DFD11F" w14:textId="77777777" w:rsidR="005C3FE6" w:rsidRPr="00D32372" w:rsidRDefault="005C3FE6" w:rsidP="00671094">
            <w:pPr>
              <w:widowControl/>
              <w:jc w:val="left"/>
              <w:rPr>
                <w:rFonts w:ascii="宋体" w:hAnsi="宋体"/>
                <w:color w:val="000000" w:themeColor="text1"/>
                <w:kern w:val="0"/>
                <w:sz w:val="18"/>
                <w:szCs w:val="18"/>
              </w:rPr>
            </w:pPr>
          </w:p>
        </w:tc>
        <w:tc>
          <w:tcPr>
            <w:tcW w:w="900" w:type="dxa"/>
            <w:tcBorders>
              <w:top w:val="nil"/>
              <w:left w:val="nil"/>
              <w:bottom w:val="single" w:sz="4" w:space="0" w:color="auto"/>
              <w:right w:val="single" w:sz="4" w:space="0" w:color="auto"/>
            </w:tcBorders>
            <w:vAlign w:val="center"/>
            <w:hideMark/>
          </w:tcPr>
          <w:p w14:paraId="2F664836" w14:textId="77777777" w:rsidR="005C3FE6" w:rsidRPr="00D32372" w:rsidRDefault="005C3FE6" w:rsidP="00671094">
            <w:pPr>
              <w:widowControl/>
              <w:jc w:val="center"/>
              <w:rPr>
                <w:rFonts w:ascii="宋体" w:hAnsi="宋体"/>
                <w:color w:val="000000" w:themeColor="text1"/>
                <w:kern w:val="0"/>
                <w:sz w:val="18"/>
                <w:szCs w:val="18"/>
              </w:rPr>
            </w:pPr>
            <w:r w:rsidRPr="00D32372">
              <w:rPr>
                <w:rFonts w:ascii="宋体" w:hAnsi="宋体" w:hint="eastAsia"/>
                <w:color w:val="000000" w:themeColor="text1"/>
                <w:kern w:val="0"/>
                <w:sz w:val="18"/>
                <w:szCs w:val="18"/>
              </w:rPr>
              <w:t>LO412</w:t>
            </w:r>
          </w:p>
        </w:tc>
        <w:tc>
          <w:tcPr>
            <w:tcW w:w="6387" w:type="dxa"/>
            <w:tcBorders>
              <w:top w:val="nil"/>
              <w:left w:val="nil"/>
              <w:bottom w:val="single" w:sz="4" w:space="0" w:color="auto"/>
              <w:right w:val="single" w:sz="4" w:space="0" w:color="auto"/>
            </w:tcBorders>
            <w:vAlign w:val="center"/>
            <w:hideMark/>
          </w:tcPr>
          <w:p w14:paraId="01ED1111" w14:textId="77777777" w:rsidR="005C3FE6" w:rsidRPr="00D32372" w:rsidRDefault="005C3FE6" w:rsidP="00671094">
            <w:pPr>
              <w:widowControl/>
              <w:jc w:val="left"/>
              <w:rPr>
                <w:rFonts w:ascii="宋体" w:hAnsi="宋体"/>
                <w:color w:val="000000" w:themeColor="text1"/>
                <w:kern w:val="0"/>
                <w:sz w:val="18"/>
                <w:szCs w:val="18"/>
              </w:rPr>
            </w:pPr>
            <w:r w:rsidRPr="00D32372">
              <w:rPr>
                <w:rFonts w:ascii="宋体" w:hAnsi="宋体" w:hint="eastAsia"/>
                <w:color w:val="000000" w:themeColor="text1"/>
                <w:kern w:val="0"/>
                <w:sz w:val="18"/>
                <w:szCs w:val="18"/>
              </w:rPr>
              <w:t>诚实守信：为人诚实，信守承诺，尽职尽责。</w:t>
            </w:r>
          </w:p>
        </w:tc>
        <w:tc>
          <w:tcPr>
            <w:tcW w:w="416" w:type="dxa"/>
            <w:tcBorders>
              <w:top w:val="nil"/>
              <w:left w:val="nil"/>
              <w:bottom w:val="single" w:sz="4" w:space="0" w:color="auto"/>
              <w:right w:val="single" w:sz="4" w:space="0" w:color="auto"/>
            </w:tcBorders>
            <w:vAlign w:val="center"/>
            <w:hideMark/>
          </w:tcPr>
          <w:p w14:paraId="7EB47DA8" w14:textId="77777777" w:rsidR="005C3FE6" w:rsidRPr="00D32372" w:rsidRDefault="005C3FE6" w:rsidP="00671094">
            <w:pPr>
              <w:widowControl/>
              <w:jc w:val="left"/>
              <w:rPr>
                <w:rFonts w:ascii="宋体" w:hAnsi="宋体"/>
                <w:color w:val="000000" w:themeColor="text1"/>
                <w:kern w:val="0"/>
                <w:sz w:val="18"/>
                <w:szCs w:val="18"/>
              </w:rPr>
            </w:pPr>
            <w:r w:rsidRPr="00D32372">
              <w:rPr>
                <w:rFonts w:ascii="宋体" w:hAnsi="宋体" w:hint="eastAsia"/>
                <w:color w:val="000000" w:themeColor="text1"/>
                <w:kern w:val="0"/>
                <w:sz w:val="18"/>
                <w:szCs w:val="18"/>
              </w:rPr>
              <w:t xml:space="preserve">　</w:t>
            </w:r>
          </w:p>
        </w:tc>
      </w:tr>
      <w:tr w:rsidR="005C3FE6" w:rsidRPr="00D32372" w14:paraId="44114E1A" w14:textId="77777777" w:rsidTr="00671094">
        <w:trPr>
          <w:trHeight w:val="340"/>
        </w:trPr>
        <w:tc>
          <w:tcPr>
            <w:tcW w:w="7987" w:type="dxa"/>
            <w:vMerge/>
            <w:tcBorders>
              <w:top w:val="single" w:sz="4" w:space="0" w:color="auto"/>
              <w:left w:val="single" w:sz="4" w:space="0" w:color="auto"/>
              <w:bottom w:val="single" w:sz="4" w:space="0" w:color="000000"/>
              <w:right w:val="single" w:sz="4" w:space="0" w:color="auto"/>
            </w:tcBorders>
            <w:vAlign w:val="center"/>
            <w:hideMark/>
          </w:tcPr>
          <w:p w14:paraId="21BE232E" w14:textId="77777777" w:rsidR="005C3FE6" w:rsidRPr="00D32372" w:rsidRDefault="005C3FE6" w:rsidP="00671094">
            <w:pPr>
              <w:widowControl/>
              <w:jc w:val="left"/>
              <w:rPr>
                <w:rFonts w:ascii="宋体" w:hAnsi="宋体"/>
                <w:color w:val="000000" w:themeColor="text1"/>
                <w:kern w:val="0"/>
                <w:sz w:val="18"/>
                <w:szCs w:val="18"/>
              </w:rPr>
            </w:pPr>
          </w:p>
        </w:tc>
        <w:tc>
          <w:tcPr>
            <w:tcW w:w="900" w:type="dxa"/>
            <w:tcBorders>
              <w:top w:val="nil"/>
              <w:left w:val="nil"/>
              <w:bottom w:val="single" w:sz="4" w:space="0" w:color="auto"/>
              <w:right w:val="single" w:sz="4" w:space="0" w:color="auto"/>
            </w:tcBorders>
            <w:vAlign w:val="center"/>
            <w:hideMark/>
          </w:tcPr>
          <w:p w14:paraId="16586944" w14:textId="77777777" w:rsidR="005C3FE6" w:rsidRPr="00D32372" w:rsidRDefault="005C3FE6" w:rsidP="00671094">
            <w:pPr>
              <w:widowControl/>
              <w:jc w:val="center"/>
              <w:rPr>
                <w:rFonts w:ascii="宋体" w:hAnsi="宋体"/>
                <w:color w:val="000000" w:themeColor="text1"/>
                <w:kern w:val="0"/>
                <w:sz w:val="18"/>
                <w:szCs w:val="18"/>
              </w:rPr>
            </w:pPr>
            <w:r w:rsidRPr="00D32372">
              <w:rPr>
                <w:rFonts w:ascii="宋体" w:hAnsi="宋体" w:hint="eastAsia"/>
                <w:color w:val="000000" w:themeColor="text1"/>
                <w:kern w:val="0"/>
                <w:sz w:val="18"/>
                <w:szCs w:val="18"/>
              </w:rPr>
              <w:t>LO413</w:t>
            </w:r>
          </w:p>
        </w:tc>
        <w:tc>
          <w:tcPr>
            <w:tcW w:w="6387" w:type="dxa"/>
            <w:tcBorders>
              <w:top w:val="nil"/>
              <w:left w:val="nil"/>
              <w:bottom w:val="single" w:sz="4" w:space="0" w:color="auto"/>
              <w:right w:val="single" w:sz="4" w:space="0" w:color="auto"/>
            </w:tcBorders>
            <w:vAlign w:val="center"/>
            <w:hideMark/>
          </w:tcPr>
          <w:p w14:paraId="58CB091A" w14:textId="77777777" w:rsidR="005C3FE6" w:rsidRPr="00D32372" w:rsidRDefault="005C3FE6" w:rsidP="00671094">
            <w:pPr>
              <w:widowControl/>
              <w:jc w:val="left"/>
              <w:rPr>
                <w:rFonts w:ascii="宋体" w:hAnsi="宋体"/>
                <w:color w:val="000000" w:themeColor="text1"/>
                <w:kern w:val="0"/>
                <w:sz w:val="18"/>
                <w:szCs w:val="18"/>
              </w:rPr>
            </w:pPr>
            <w:r w:rsidRPr="00D32372">
              <w:rPr>
                <w:rFonts w:ascii="宋体" w:hAnsi="宋体" w:hint="eastAsia"/>
                <w:color w:val="000000" w:themeColor="text1"/>
                <w:kern w:val="0"/>
                <w:sz w:val="18"/>
                <w:szCs w:val="18"/>
              </w:rPr>
              <w:t>爱岗敬业：了解与专业相关的法律法规，充分认识本专业就业岗位在社会经济中的作用和地位，在学习和社会实践中遵守职业规范，具备职业道德操守。</w:t>
            </w:r>
          </w:p>
        </w:tc>
        <w:tc>
          <w:tcPr>
            <w:tcW w:w="416" w:type="dxa"/>
            <w:tcBorders>
              <w:top w:val="nil"/>
              <w:left w:val="nil"/>
              <w:bottom w:val="single" w:sz="4" w:space="0" w:color="auto"/>
              <w:right w:val="single" w:sz="4" w:space="0" w:color="auto"/>
            </w:tcBorders>
            <w:vAlign w:val="center"/>
            <w:hideMark/>
          </w:tcPr>
          <w:p w14:paraId="00291B84" w14:textId="77777777" w:rsidR="005C3FE6" w:rsidRPr="00D32372" w:rsidRDefault="005C3FE6" w:rsidP="00671094">
            <w:pPr>
              <w:widowControl/>
              <w:jc w:val="left"/>
              <w:rPr>
                <w:rFonts w:ascii="宋体" w:hAnsi="宋体"/>
                <w:color w:val="000000" w:themeColor="text1"/>
                <w:kern w:val="0"/>
                <w:sz w:val="18"/>
                <w:szCs w:val="18"/>
              </w:rPr>
            </w:pPr>
            <w:r w:rsidRPr="00D32372">
              <w:rPr>
                <w:rFonts w:ascii="宋体" w:hAnsi="宋体" w:hint="eastAsia"/>
                <w:color w:val="000000" w:themeColor="text1"/>
                <w:kern w:val="0"/>
                <w:sz w:val="18"/>
                <w:szCs w:val="18"/>
              </w:rPr>
              <w:t xml:space="preserve">　</w:t>
            </w:r>
          </w:p>
        </w:tc>
      </w:tr>
      <w:tr w:rsidR="005C3FE6" w:rsidRPr="00D32372" w14:paraId="6D999A2F" w14:textId="77777777" w:rsidTr="00671094">
        <w:trPr>
          <w:trHeight w:val="340"/>
        </w:trPr>
        <w:tc>
          <w:tcPr>
            <w:tcW w:w="7987" w:type="dxa"/>
            <w:vMerge/>
            <w:tcBorders>
              <w:top w:val="single" w:sz="4" w:space="0" w:color="auto"/>
              <w:left w:val="single" w:sz="4" w:space="0" w:color="auto"/>
              <w:bottom w:val="single" w:sz="4" w:space="0" w:color="000000"/>
              <w:right w:val="single" w:sz="4" w:space="0" w:color="auto"/>
            </w:tcBorders>
            <w:vAlign w:val="center"/>
            <w:hideMark/>
          </w:tcPr>
          <w:p w14:paraId="66EE094C" w14:textId="77777777" w:rsidR="005C3FE6" w:rsidRPr="00D32372" w:rsidRDefault="005C3FE6" w:rsidP="00671094">
            <w:pPr>
              <w:widowControl/>
              <w:jc w:val="left"/>
              <w:rPr>
                <w:rFonts w:ascii="宋体" w:hAnsi="宋体"/>
                <w:color w:val="000000" w:themeColor="text1"/>
                <w:kern w:val="0"/>
                <w:sz w:val="18"/>
                <w:szCs w:val="18"/>
              </w:rPr>
            </w:pPr>
          </w:p>
        </w:tc>
        <w:tc>
          <w:tcPr>
            <w:tcW w:w="900" w:type="dxa"/>
            <w:tcBorders>
              <w:top w:val="nil"/>
              <w:left w:val="nil"/>
              <w:bottom w:val="single" w:sz="4" w:space="0" w:color="auto"/>
              <w:right w:val="single" w:sz="4" w:space="0" w:color="auto"/>
            </w:tcBorders>
            <w:vAlign w:val="center"/>
            <w:hideMark/>
          </w:tcPr>
          <w:p w14:paraId="54E78645" w14:textId="77777777" w:rsidR="005C3FE6" w:rsidRPr="00D32372" w:rsidRDefault="005C3FE6" w:rsidP="00671094">
            <w:pPr>
              <w:widowControl/>
              <w:jc w:val="center"/>
              <w:rPr>
                <w:rFonts w:ascii="宋体" w:hAnsi="宋体"/>
                <w:color w:val="000000" w:themeColor="text1"/>
                <w:kern w:val="0"/>
                <w:sz w:val="18"/>
                <w:szCs w:val="18"/>
              </w:rPr>
            </w:pPr>
            <w:r w:rsidRPr="00D32372">
              <w:rPr>
                <w:rFonts w:ascii="宋体" w:hAnsi="宋体" w:hint="eastAsia"/>
                <w:color w:val="000000" w:themeColor="text1"/>
                <w:kern w:val="0"/>
                <w:sz w:val="18"/>
                <w:szCs w:val="18"/>
              </w:rPr>
              <w:t>LO414</w:t>
            </w:r>
          </w:p>
        </w:tc>
        <w:tc>
          <w:tcPr>
            <w:tcW w:w="6387" w:type="dxa"/>
            <w:tcBorders>
              <w:top w:val="nil"/>
              <w:left w:val="nil"/>
              <w:bottom w:val="single" w:sz="4" w:space="0" w:color="auto"/>
              <w:right w:val="single" w:sz="4" w:space="0" w:color="auto"/>
            </w:tcBorders>
            <w:vAlign w:val="center"/>
            <w:hideMark/>
          </w:tcPr>
          <w:p w14:paraId="5116E0DA" w14:textId="77777777" w:rsidR="005C3FE6" w:rsidRPr="00D32372" w:rsidRDefault="005C3FE6" w:rsidP="00671094">
            <w:pPr>
              <w:widowControl/>
              <w:jc w:val="left"/>
              <w:rPr>
                <w:rFonts w:ascii="宋体" w:hAnsi="宋体"/>
                <w:color w:val="000000" w:themeColor="text1"/>
                <w:kern w:val="0"/>
                <w:sz w:val="18"/>
                <w:szCs w:val="18"/>
              </w:rPr>
            </w:pPr>
            <w:r w:rsidRPr="00D32372">
              <w:rPr>
                <w:rFonts w:ascii="宋体" w:hAnsi="宋体" w:hint="eastAsia"/>
                <w:color w:val="000000" w:themeColor="text1"/>
                <w:kern w:val="0"/>
                <w:sz w:val="18"/>
                <w:szCs w:val="18"/>
              </w:rPr>
              <w:t>身心健康，能承受学习和生活中的压力。</w:t>
            </w:r>
          </w:p>
        </w:tc>
        <w:tc>
          <w:tcPr>
            <w:tcW w:w="416" w:type="dxa"/>
            <w:tcBorders>
              <w:top w:val="nil"/>
              <w:left w:val="nil"/>
              <w:bottom w:val="single" w:sz="4" w:space="0" w:color="auto"/>
              <w:right w:val="single" w:sz="4" w:space="0" w:color="auto"/>
            </w:tcBorders>
            <w:vAlign w:val="center"/>
            <w:hideMark/>
          </w:tcPr>
          <w:p w14:paraId="75BCF896" w14:textId="77777777" w:rsidR="005C3FE6" w:rsidRPr="00D32372" w:rsidRDefault="005C3FE6" w:rsidP="00671094">
            <w:pPr>
              <w:widowControl/>
              <w:jc w:val="left"/>
              <w:rPr>
                <w:rFonts w:ascii="宋体" w:hAnsi="宋体"/>
                <w:color w:val="000000" w:themeColor="text1"/>
                <w:kern w:val="0"/>
                <w:sz w:val="18"/>
                <w:szCs w:val="18"/>
              </w:rPr>
            </w:pPr>
            <w:r w:rsidRPr="00D32372">
              <w:rPr>
                <w:rFonts w:ascii="宋体" w:hAnsi="宋体" w:hint="eastAsia"/>
                <w:color w:val="000000" w:themeColor="text1"/>
                <w:kern w:val="0"/>
                <w:sz w:val="18"/>
                <w:szCs w:val="18"/>
              </w:rPr>
              <w:t xml:space="preserve">　</w:t>
            </w:r>
          </w:p>
        </w:tc>
      </w:tr>
      <w:tr w:rsidR="005C3FE6" w:rsidRPr="00D32372" w14:paraId="551EC615" w14:textId="77777777" w:rsidTr="00671094">
        <w:trPr>
          <w:trHeight w:val="340"/>
        </w:trPr>
        <w:tc>
          <w:tcPr>
            <w:tcW w:w="700" w:type="dxa"/>
            <w:vMerge w:val="restart"/>
            <w:tcBorders>
              <w:top w:val="nil"/>
              <w:left w:val="single" w:sz="4" w:space="0" w:color="auto"/>
              <w:bottom w:val="single" w:sz="4" w:space="0" w:color="000000"/>
              <w:right w:val="single" w:sz="4" w:space="0" w:color="auto"/>
            </w:tcBorders>
            <w:noWrap/>
            <w:vAlign w:val="center"/>
            <w:hideMark/>
          </w:tcPr>
          <w:p w14:paraId="38BCFB7B" w14:textId="77777777" w:rsidR="005C3FE6" w:rsidRPr="00D32372" w:rsidRDefault="005C3FE6" w:rsidP="00671094">
            <w:pPr>
              <w:widowControl/>
              <w:jc w:val="center"/>
              <w:rPr>
                <w:rFonts w:ascii="宋体" w:hAnsi="宋体"/>
                <w:color w:val="000000" w:themeColor="text1"/>
                <w:kern w:val="0"/>
                <w:sz w:val="18"/>
                <w:szCs w:val="18"/>
              </w:rPr>
            </w:pPr>
            <w:r w:rsidRPr="00D32372">
              <w:rPr>
                <w:rFonts w:ascii="宋体" w:hAnsi="宋体" w:hint="eastAsia"/>
                <w:color w:val="000000" w:themeColor="text1"/>
                <w:kern w:val="0"/>
                <w:sz w:val="18"/>
                <w:szCs w:val="18"/>
              </w:rPr>
              <w:t>L051</w:t>
            </w:r>
          </w:p>
        </w:tc>
        <w:tc>
          <w:tcPr>
            <w:tcW w:w="900" w:type="dxa"/>
            <w:tcBorders>
              <w:top w:val="nil"/>
              <w:left w:val="nil"/>
              <w:bottom w:val="single" w:sz="4" w:space="0" w:color="auto"/>
              <w:right w:val="single" w:sz="4" w:space="0" w:color="auto"/>
            </w:tcBorders>
            <w:vAlign w:val="center"/>
            <w:hideMark/>
          </w:tcPr>
          <w:p w14:paraId="450861A5" w14:textId="77777777" w:rsidR="005C3FE6" w:rsidRPr="00D32372" w:rsidRDefault="005C3FE6" w:rsidP="00671094">
            <w:pPr>
              <w:widowControl/>
              <w:jc w:val="center"/>
              <w:rPr>
                <w:rFonts w:ascii="宋体" w:hAnsi="宋体"/>
                <w:color w:val="000000" w:themeColor="text1"/>
                <w:kern w:val="0"/>
                <w:sz w:val="18"/>
                <w:szCs w:val="18"/>
              </w:rPr>
            </w:pPr>
            <w:r w:rsidRPr="00D32372">
              <w:rPr>
                <w:rFonts w:ascii="宋体" w:hAnsi="宋体" w:hint="eastAsia"/>
                <w:color w:val="000000" w:themeColor="text1"/>
                <w:kern w:val="0"/>
                <w:sz w:val="18"/>
                <w:szCs w:val="18"/>
              </w:rPr>
              <w:t>LO511</w:t>
            </w:r>
          </w:p>
        </w:tc>
        <w:tc>
          <w:tcPr>
            <w:tcW w:w="6387" w:type="dxa"/>
            <w:tcBorders>
              <w:top w:val="nil"/>
              <w:left w:val="nil"/>
              <w:bottom w:val="single" w:sz="4" w:space="0" w:color="auto"/>
              <w:right w:val="single" w:sz="4" w:space="0" w:color="auto"/>
            </w:tcBorders>
            <w:vAlign w:val="center"/>
            <w:hideMark/>
          </w:tcPr>
          <w:p w14:paraId="6D96C71D" w14:textId="77777777" w:rsidR="005C3FE6" w:rsidRPr="00D32372" w:rsidRDefault="005C3FE6" w:rsidP="00671094">
            <w:pPr>
              <w:widowControl/>
              <w:jc w:val="left"/>
              <w:rPr>
                <w:rFonts w:ascii="宋体" w:hAnsi="宋体"/>
                <w:color w:val="000000" w:themeColor="text1"/>
                <w:kern w:val="0"/>
                <w:sz w:val="18"/>
                <w:szCs w:val="18"/>
              </w:rPr>
            </w:pPr>
            <w:r w:rsidRPr="00D32372">
              <w:rPr>
                <w:rFonts w:ascii="宋体" w:hAnsi="宋体" w:hint="eastAsia"/>
                <w:color w:val="000000" w:themeColor="text1"/>
                <w:kern w:val="0"/>
                <w:sz w:val="18"/>
                <w:szCs w:val="18"/>
              </w:rPr>
              <w:t>在集体活动中能主动担任自己的角色，与其他成员密切合作，共同完成任务。</w:t>
            </w:r>
          </w:p>
        </w:tc>
        <w:tc>
          <w:tcPr>
            <w:tcW w:w="416" w:type="dxa"/>
            <w:tcBorders>
              <w:top w:val="nil"/>
              <w:left w:val="nil"/>
              <w:bottom w:val="single" w:sz="4" w:space="0" w:color="auto"/>
              <w:right w:val="single" w:sz="4" w:space="0" w:color="auto"/>
            </w:tcBorders>
            <w:vAlign w:val="center"/>
            <w:hideMark/>
          </w:tcPr>
          <w:p w14:paraId="4C618B03" w14:textId="77777777" w:rsidR="005C3FE6" w:rsidRPr="00D32372" w:rsidRDefault="005C3FE6" w:rsidP="00671094">
            <w:pPr>
              <w:widowControl/>
              <w:jc w:val="left"/>
              <w:rPr>
                <w:rFonts w:ascii="宋体" w:hAnsi="宋体"/>
                <w:color w:val="000000" w:themeColor="text1"/>
                <w:kern w:val="0"/>
                <w:sz w:val="18"/>
                <w:szCs w:val="18"/>
              </w:rPr>
            </w:pPr>
            <w:r w:rsidRPr="00D32372">
              <w:rPr>
                <w:rFonts w:ascii="宋体" w:hAnsi="宋体" w:hint="eastAsia"/>
                <w:color w:val="000000" w:themeColor="text1"/>
                <w:kern w:val="0"/>
                <w:sz w:val="18"/>
                <w:szCs w:val="18"/>
              </w:rPr>
              <w:t xml:space="preserve">　</w:t>
            </w:r>
          </w:p>
        </w:tc>
      </w:tr>
      <w:tr w:rsidR="005C3FE6" w:rsidRPr="00D32372" w14:paraId="433D25A3" w14:textId="77777777" w:rsidTr="00671094">
        <w:trPr>
          <w:trHeight w:val="340"/>
        </w:trPr>
        <w:tc>
          <w:tcPr>
            <w:tcW w:w="7987" w:type="dxa"/>
            <w:vMerge/>
            <w:tcBorders>
              <w:top w:val="nil"/>
              <w:left w:val="single" w:sz="4" w:space="0" w:color="auto"/>
              <w:bottom w:val="single" w:sz="4" w:space="0" w:color="000000"/>
              <w:right w:val="single" w:sz="4" w:space="0" w:color="auto"/>
            </w:tcBorders>
            <w:vAlign w:val="center"/>
            <w:hideMark/>
          </w:tcPr>
          <w:p w14:paraId="18A20539" w14:textId="77777777" w:rsidR="005C3FE6" w:rsidRPr="00D32372" w:rsidRDefault="005C3FE6" w:rsidP="00671094">
            <w:pPr>
              <w:widowControl/>
              <w:jc w:val="left"/>
              <w:rPr>
                <w:rFonts w:ascii="宋体" w:hAnsi="宋体"/>
                <w:color w:val="000000" w:themeColor="text1"/>
                <w:kern w:val="0"/>
                <w:sz w:val="18"/>
                <w:szCs w:val="18"/>
              </w:rPr>
            </w:pPr>
          </w:p>
        </w:tc>
        <w:tc>
          <w:tcPr>
            <w:tcW w:w="900" w:type="dxa"/>
            <w:tcBorders>
              <w:top w:val="nil"/>
              <w:left w:val="nil"/>
              <w:bottom w:val="single" w:sz="4" w:space="0" w:color="auto"/>
              <w:right w:val="single" w:sz="4" w:space="0" w:color="auto"/>
            </w:tcBorders>
            <w:vAlign w:val="center"/>
            <w:hideMark/>
          </w:tcPr>
          <w:p w14:paraId="1AAF1D46" w14:textId="77777777" w:rsidR="005C3FE6" w:rsidRPr="00D32372" w:rsidRDefault="005C3FE6" w:rsidP="00671094">
            <w:pPr>
              <w:widowControl/>
              <w:jc w:val="center"/>
              <w:rPr>
                <w:rFonts w:ascii="宋体" w:hAnsi="宋体"/>
                <w:color w:val="000000" w:themeColor="text1"/>
                <w:kern w:val="0"/>
                <w:sz w:val="18"/>
                <w:szCs w:val="18"/>
              </w:rPr>
            </w:pPr>
            <w:r w:rsidRPr="00D32372">
              <w:rPr>
                <w:rFonts w:ascii="宋体" w:hAnsi="宋体" w:hint="eastAsia"/>
                <w:color w:val="000000" w:themeColor="text1"/>
                <w:kern w:val="0"/>
                <w:sz w:val="18"/>
                <w:szCs w:val="18"/>
              </w:rPr>
              <w:t>LO512</w:t>
            </w:r>
          </w:p>
        </w:tc>
        <w:tc>
          <w:tcPr>
            <w:tcW w:w="6387" w:type="dxa"/>
            <w:tcBorders>
              <w:top w:val="nil"/>
              <w:left w:val="nil"/>
              <w:bottom w:val="single" w:sz="4" w:space="0" w:color="auto"/>
              <w:right w:val="single" w:sz="4" w:space="0" w:color="auto"/>
            </w:tcBorders>
            <w:vAlign w:val="center"/>
            <w:hideMark/>
          </w:tcPr>
          <w:p w14:paraId="4B02B76F" w14:textId="77777777" w:rsidR="005C3FE6" w:rsidRPr="00D32372" w:rsidRDefault="005C3FE6" w:rsidP="00671094">
            <w:pPr>
              <w:widowControl/>
              <w:jc w:val="left"/>
              <w:rPr>
                <w:rFonts w:ascii="宋体" w:hAnsi="宋体"/>
                <w:color w:val="000000" w:themeColor="text1"/>
                <w:kern w:val="0"/>
                <w:sz w:val="18"/>
                <w:szCs w:val="18"/>
              </w:rPr>
            </w:pPr>
            <w:r w:rsidRPr="00D32372">
              <w:rPr>
                <w:rFonts w:ascii="宋体" w:hAnsi="宋体" w:hint="eastAsia"/>
                <w:color w:val="000000" w:themeColor="text1"/>
                <w:kern w:val="0"/>
                <w:sz w:val="18"/>
                <w:szCs w:val="18"/>
              </w:rPr>
              <w:t>有质疑精神，能有逻辑的分析与批判。</w:t>
            </w:r>
          </w:p>
        </w:tc>
        <w:tc>
          <w:tcPr>
            <w:tcW w:w="416" w:type="dxa"/>
            <w:tcBorders>
              <w:top w:val="nil"/>
              <w:left w:val="nil"/>
              <w:bottom w:val="single" w:sz="4" w:space="0" w:color="auto"/>
              <w:right w:val="single" w:sz="4" w:space="0" w:color="auto"/>
            </w:tcBorders>
            <w:vAlign w:val="center"/>
            <w:hideMark/>
          </w:tcPr>
          <w:p w14:paraId="4243EF39" w14:textId="4820BB9D" w:rsidR="005C3FE6" w:rsidRPr="00D32372" w:rsidRDefault="0021617F" w:rsidP="00671094">
            <w:pPr>
              <w:widowControl/>
              <w:jc w:val="left"/>
              <w:rPr>
                <w:rFonts w:ascii="宋体" w:hAnsi="宋体"/>
                <w:color w:val="000000" w:themeColor="text1"/>
                <w:kern w:val="0"/>
                <w:sz w:val="18"/>
                <w:szCs w:val="18"/>
              </w:rPr>
            </w:pPr>
            <w:r w:rsidRPr="00D32372">
              <w:rPr>
                <w:color w:val="000000"/>
                <w:kern w:val="0"/>
                <w:sz w:val="20"/>
                <w:szCs w:val="20"/>
              </w:rPr>
              <w:sym w:font="Wingdings 2" w:char="F098"/>
            </w:r>
            <w:r w:rsidR="005C3FE6" w:rsidRPr="00D32372">
              <w:rPr>
                <w:rFonts w:ascii="宋体" w:hAnsi="宋体" w:hint="eastAsia"/>
                <w:color w:val="000000" w:themeColor="text1"/>
                <w:kern w:val="0"/>
                <w:sz w:val="18"/>
                <w:szCs w:val="18"/>
              </w:rPr>
              <w:t xml:space="preserve">　</w:t>
            </w:r>
          </w:p>
        </w:tc>
      </w:tr>
      <w:tr w:rsidR="005C3FE6" w:rsidRPr="00D32372" w14:paraId="4782BAF9" w14:textId="77777777" w:rsidTr="00671094">
        <w:trPr>
          <w:trHeight w:val="340"/>
        </w:trPr>
        <w:tc>
          <w:tcPr>
            <w:tcW w:w="7987" w:type="dxa"/>
            <w:vMerge/>
            <w:tcBorders>
              <w:top w:val="nil"/>
              <w:left w:val="single" w:sz="4" w:space="0" w:color="auto"/>
              <w:bottom w:val="single" w:sz="4" w:space="0" w:color="000000"/>
              <w:right w:val="single" w:sz="4" w:space="0" w:color="auto"/>
            </w:tcBorders>
            <w:vAlign w:val="center"/>
            <w:hideMark/>
          </w:tcPr>
          <w:p w14:paraId="1BD9C671" w14:textId="77777777" w:rsidR="005C3FE6" w:rsidRPr="00D32372" w:rsidRDefault="005C3FE6" w:rsidP="00671094">
            <w:pPr>
              <w:widowControl/>
              <w:jc w:val="left"/>
              <w:rPr>
                <w:rFonts w:ascii="宋体" w:hAnsi="宋体"/>
                <w:color w:val="000000" w:themeColor="text1"/>
                <w:kern w:val="0"/>
                <w:sz w:val="18"/>
                <w:szCs w:val="18"/>
              </w:rPr>
            </w:pPr>
          </w:p>
        </w:tc>
        <w:tc>
          <w:tcPr>
            <w:tcW w:w="900" w:type="dxa"/>
            <w:tcBorders>
              <w:top w:val="nil"/>
              <w:left w:val="nil"/>
              <w:bottom w:val="single" w:sz="4" w:space="0" w:color="auto"/>
              <w:right w:val="single" w:sz="4" w:space="0" w:color="auto"/>
            </w:tcBorders>
            <w:vAlign w:val="center"/>
            <w:hideMark/>
          </w:tcPr>
          <w:p w14:paraId="0C9EA9EE" w14:textId="77777777" w:rsidR="005C3FE6" w:rsidRPr="00D32372" w:rsidRDefault="005C3FE6" w:rsidP="00671094">
            <w:pPr>
              <w:widowControl/>
              <w:jc w:val="center"/>
              <w:rPr>
                <w:rFonts w:ascii="宋体" w:hAnsi="宋体"/>
                <w:color w:val="000000" w:themeColor="text1"/>
                <w:kern w:val="0"/>
                <w:sz w:val="18"/>
                <w:szCs w:val="18"/>
              </w:rPr>
            </w:pPr>
            <w:r w:rsidRPr="00D32372">
              <w:rPr>
                <w:rFonts w:ascii="宋体" w:hAnsi="宋体" w:hint="eastAsia"/>
                <w:color w:val="000000" w:themeColor="text1"/>
                <w:kern w:val="0"/>
                <w:sz w:val="18"/>
                <w:szCs w:val="18"/>
              </w:rPr>
              <w:t>LO513</w:t>
            </w:r>
          </w:p>
        </w:tc>
        <w:tc>
          <w:tcPr>
            <w:tcW w:w="6387" w:type="dxa"/>
            <w:tcBorders>
              <w:top w:val="nil"/>
              <w:left w:val="nil"/>
              <w:bottom w:val="single" w:sz="4" w:space="0" w:color="auto"/>
              <w:right w:val="single" w:sz="4" w:space="0" w:color="auto"/>
            </w:tcBorders>
            <w:vAlign w:val="center"/>
            <w:hideMark/>
          </w:tcPr>
          <w:p w14:paraId="3DE9D0E0" w14:textId="77777777" w:rsidR="005C3FE6" w:rsidRPr="00D32372" w:rsidRDefault="005C3FE6" w:rsidP="00671094">
            <w:pPr>
              <w:widowControl/>
              <w:jc w:val="left"/>
              <w:rPr>
                <w:rFonts w:ascii="宋体" w:hAnsi="宋体"/>
                <w:color w:val="000000" w:themeColor="text1"/>
                <w:kern w:val="0"/>
                <w:sz w:val="18"/>
                <w:szCs w:val="18"/>
              </w:rPr>
            </w:pPr>
            <w:r w:rsidRPr="00D32372">
              <w:rPr>
                <w:rFonts w:ascii="宋体" w:hAnsi="宋体" w:hint="eastAsia"/>
                <w:color w:val="000000" w:themeColor="text1"/>
                <w:kern w:val="0"/>
                <w:sz w:val="18"/>
                <w:szCs w:val="18"/>
              </w:rPr>
              <w:t>能用创新的方法或者多种方法解决复杂问题或真实问题。</w:t>
            </w:r>
          </w:p>
        </w:tc>
        <w:tc>
          <w:tcPr>
            <w:tcW w:w="416" w:type="dxa"/>
            <w:tcBorders>
              <w:top w:val="nil"/>
              <w:left w:val="nil"/>
              <w:bottom w:val="single" w:sz="4" w:space="0" w:color="auto"/>
              <w:right w:val="single" w:sz="4" w:space="0" w:color="auto"/>
            </w:tcBorders>
            <w:vAlign w:val="center"/>
            <w:hideMark/>
          </w:tcPr>
          <w:p w14:paraId="4DFEEACE" w14:textId="588B492B" w:rsidR="005C3FE6" w:rsidRPr="00D32372" w:rsidRDefault="005C3FE6" w:rsidP="00671094">
            <w:pPr>
              <w:widowControl/>
              <w:jc w:val="left"/>
              <w:rPr>
                <w:rFonts w:ascii="宋体" w:hAnsi="宋体"/>
                <w:color w:val="000000" w:themeColor="text1"/>
                <w:kern w:val="0"/>
                <w:sz w:val="18"/>
                <w:szCs w:val="18"/>
              </w:rPr>
            </w:pPr>
            <w:r w:rsidRPr="00D32372">
              <w:rPr>
                <w:rFonts w:ascii="宋体" w:hAnsi="宋体" w:hint="eastAsia"/>
                <w:color w:val="000000" w:themeColor="text1"/>
                <w:kern w:val="0"/>
                <w:sz w:val="18"/>
                <w:szCs w:val="18"/>
              </w:rPr>
              <w:t xml:space="preserve">　</w:t>
            </w:r>
          </w:p>
        </w:tc>
      </w:tr>
      <w:tr w:rsidR="005C3FE6" w:rsidRPr="00D32372" w14:paraId="70EF48AE" w14:textId="77777777" w:rsidTr="00671094">
        <w:trPr>
          <w:trHeight w:val="340"/>
        </w:trPr>
        <w:tc>
          <w:tcPr>
            <w:tcW w:w="7987" w:type="dxa"/>
            <w:vMerge/>
            <w:tcBorders>
              <w:top w:val="nil"/>
              <w:left w:val="single" w:sz="4" w:space="0" w:color="auto"/>
              <w:bottom w:val="single" w:sz="4" w:space="0" w:color="000000"/>
              <w:right w:val="single" w:sz="4" w:space="0" w:color="auto"/>
            </w:tcBorders>
            <w:vAlign w:val="center"/>
            <w:hideMark/>
          </w:tcPr>
          <w:p w14:paraId="7D4BD000" w14:textId="77777777" w:rsidR="005C3FE6" w:rsidRPr="00D32372" w:rsidRDefault="005C3FE6" w:rsidP="00671094">
            <w:pPr>
              <w:widowControl/>
              <w:jc w:val="left"/>
              <w:rPr>
                <w:rFonts w:ascii="宋体" w:hAnsi="宋体"/>
                <w:color w:val="000000" w:themeColor="text1"/>
                <w:kern w:val="0"/>
                <w:sz w:val="18"/>
                <w:szCs w:val="18"/>
              </w:rPr>
            </w:pPr>
          </w:p>
        </w:tc>
        <w:tc>
          <w:tcPr>
            <w:tcW w:w="900" w:type="dxa"/>
            <w:tcBorders>
              <w:top w:val="nil"/>
              <w:left w:val="nil"/>
              <w:bottom w:val="single" w:sz="4" w:space="0" w:color="auto"/>
              <w:right w:val="single" w:sz="4" w:space="0" w:color="auto"/>
            </w:tcBorders>
            <w:vAlign w:val="center"/>
            <w:hideMark/>
          </w:tcPr>
          <w:p w14:paraId="60777F44" w14:textId="77777777" w:rsidR="005C3FE6" w:rsidRPr="00D32372" w:rsidRDefault="005C3FE6" w:rsidP="00671094">
            <w:pPr>
              <w:widowControl/>
              <w:jc w:val="center"/>
              <w:rPr>
                <w:rFonts w:ascii="宋体" w:hAnsi="宋体"/>
                <w:color w:val="000000" w:themeColor="text1"/>
                <w:kern w:val="0"/>
                <w:sz w:val="18"/>
                <w:szCs w:val="18"/>
              </w:rPr>
            </w:pPr>
            <w:r w:rsidRPr="00D32372">
              <w:rPr>
                <w:rFonts w:ascii="宋体" w:hAnsi="宋体" w:hint="eastAsia"/>
                <w:color w:val="000000" w:themeColor="text1"/>
                <w:kern w:val="0"/>
                <w:sz w:val="18"/>
                <w:szCs w:val="18"/>
              </w:rPr>
              <w:t>LO514</w:t>
            </w:r>
          </w:p>
        </w:tc>
        <w:tc>
          <w:tcPr>
            <w:tcW w:w="6387" w:type="dxa"/>
            <w:tcBorders>
              <w:top w:val="nil"/>
              <w:left w:val="nil"/>
              <w:bottom w:val="single" w:sz="4" w:space="0" w:color="auto"/>
              <w:right w:val="single" w:sz="4" w:space="0" w:color="auto"/>
            </w:tcBorders>
            <w:vAlign w:val="center"/>
            <w:hideMark/>
          </w:tcPr>
          <w:p w14:paraId="635A49DD" w14:textId="77777777" w:rsidR="005C3FE6" w:rsidRPr="00D32372" w:rsidRDefault="005C3FE6" w:rsidP="00671094">
            <w:pPr>
              <w:widowControl/>
              <w:jc w:val="left"/>
              <w:rPr>
                <w:rFonts w:ascii="宋体" w:hAnsi="宋体"/>
                <w:color w:val="000000" w:themeColor="text1"/>
                <w:kern w:val="0"/>
                <w:sz w:val="18"/>
                <w:szCs w:val="18"/>
              </w:rPr>
            </w:pPr>
            <w:r w:rsidRPr="00D32372">
              <w:rPr>
                <w:rFonts w:ascii="宋体" w:hAnsi="宋体" w:hint="eastAsia"/>
                <w:color w:val="000000" w:themeColor="text1"/>
                <w:kern w:val="0"/>
                <w:sz w:val="18"/>
                <w:szCs w:val="18"/>
              </w:rPr>
              <w:t>了解行业前沿知识技术。</w:t>
            </w:r>
          </w:p>
        </w:tc>
        <w:tc>
          <w:tcPr>
            <w:tcW w:w="416" w:type="dxa"/>
            <w:tcBorders>
              <w:top w:val="nil"/>
              <w:left w:val="nil"/>
              <w:bottom w:val="single" w:sz="4" w:space="0" w:color="auto"/>
              <w:right w:val="single" w:sz="4" w:space="0" w:color="auto"/>
            </w:tcBorders>
            <w:vAlign w:val="center"/>
            <w:hideMark/>
          </w:tcPr>
          <w:p w14:paraId="19D08E49" w14:textId="77777777" w:rsidR="005C3FE6" w:rsidRPr="00D32372" w:rsidRDefault="005C3FE6" w:rsidP="00671094">
            <w:pPr>
              <w:widowControl/>
              <w:jc w:val="left"/>
              <w:rPr>
                <w:rFonts w:ascii="宋体" w:hAnsi="宋体"/>
                <w:color w:val="000000" w:themeColor="text1"/>
                <w:kern w:val="0"/>
                <w:sz w:val="18"/>
                <w:szCs w:val="18"/>
              </w:rPr>
            </w:pPr>
            <w:r w:rsidRPr="00D32372">
              <w:rPr>
                <w:rFonts w:ascii="宋体" w:hAnsi="宋体" w:hint="eastAsia"/>
                <w:color w:val="000000" w:themeColor="text1"/>
                <w:kern w:val="0"/>
                <w:sz w:val="18"/>
                <w:szCs w:val="18"/>
              </w:rPr>
              <w:t xml:space="preserve">　</w:t>
            </w:r>
          </w:p>
        </w:tc>
      </w:tr>
      <w:tr w:rsidR="005C3FE6" w:rsidRPr="00D32372" w14:paraId="38A1C426" w14:textId="77777777" w:rsidTr="00671094">
        <w:trPr>
          <w:trHeight w:val="340"/>
        </w:trPr>
        <w:tc>
          <w:tcPr>
            <w:tcW w:w="700" w:type="dxa"/>
            <w:vMerge w:val="restart"/>
            <w:tcBorders>
              <w:top w:val="nil"/>
              <w:left w:val="single" w:sz="4" w:space="0" w:color="auto"/>
              <w:bottom w:val="single" w:sz="4" w:space="0" w:color="000000"/>
              <w:right w:val="single" w:sz="4" w:space="0" w:color="auto"/>
            </w:tcBorders>
            <w:noWrap/>
            <w:vAlign w:val="center"/>
            <w:hideMark/>
          </w:tcPr>
          <w:p w14:paraId="26C423F6" w14:textId="77777777" w:rsidR="005C3FE6" w:rsidRPr="00D32372" w:rsidRDefault="005C3FE6" w:rsidP="00671094">
            <w:pPr>
              <w:widowControl/>
              <w:jc w:val="center"/>
              <w:rPr>
                <w:rFonts w:ascii="宋体" w:hAnsi="宋体"/>
                <w:color w:val="000000" w:themeColor="text1"/>
                <w:kern w:val="0"/>
                <w:sz w:val="18"/>
                <w:szCs w:val="18"/>
              </w:rPr>
            </w:pPr>
            <w:r w:rsidRPr="00D32372">
              <w:rPr>
                <w:rFonts w:ascii="宋体" w:hAnsi="宋体" w:hint="eastAsia"/>
                <w:color w:val="000000" w:themeColor="text1"/>
                <w:kern w:val="0"/>
                <w:sz w:val="18"/>
                <w:szCs w:val="18"/>
              </w:rPr>
              <w:t>L061</w:t>
            </w:r>
          </w:p>
        </w:tc>
        <w:tc>
          <w:tcPr>
            <w:tcW w:w="900" w:type="dxa"/>
            <w:tcBorders>
              <w:top w:val="nil"/>
              <w:left w:val="nil"/>
              <w:bottom w:val="single" w:sz="4" w:space="0" w:color="auto"/>
              <w:right w:val="single" w:sz="4" w:space="0" w:color="auto"/>
            </w:tcBorders>
            <w:vAlign w:val="center"/>
            <w:hideMark/>
          </w:tcPr>
          <w:p w14:paraId="4DA46BCF" w14:textId="77777777" w:rsidR="005C3FE6" w:rsidRPr="00D32372" w:rsidRDefault="005C3FE6" w:rsidP="00671094">
            <w:pPr>
              <w:widowControl/>
              <w:jc w:val="center"/>
              <w:rPr>
                <w:rFonts w:ascii="宋体" w:hAnsi="宋体"/>
                <w:color w:val="000000" w:themeColor="text1"/>
                <w:kern w:val="0"/>
                <w:sz w:val="18"/>
                <w:szCs w:val="18"/>
              </w:rPr>
            </w:pPr>
            <w:r w:rsidRPr="00D32372">
              <w:rPr>
                <w:rFonts w:ascii="宋体" w:hAnsi="宋体" w:hint="eastAsia"/>
                <w:color w:val="000000" w:themeColor="text1"/>
                <w:kern w:val="0"/>
                <w:sz w:val="18"/>
                <w:szCs w:val="18"/>
              </w:rPr>
              <w:t>LO611</w:t>
            </w:r>
          </w:p>
        </w:tc>
        <w:tc>
          <w:tcPr>
            <w:tcW w:w="6387" w:type="dxa"/>
            <w:tcBorders>
              <w:top w:val="nil"/>
              <w:left w:val="nil"/>
              <w:bottom w:val="single" w:sz="4" w:space="0" w:color="auto"/>
              <w:right w:val="single" w:sz="4" w:space="0" w:color="auto"/>
            </w:tcBorders>
            <w:vAlign w:val="center"/>
            <w:hideMark/>
          </w:tcPr>
          <w:p w14:paraId="37C8BD11" w14:textId="77777777" w:rsidR="005C3FE6" w:rsidRPr="00D32372" w:rsidRDefault="005C3FE6" w:rsidP="00671094">
            <w:pPr>
              <w:widowControl/>
              <w:jc w:val="left"/>
              <w:rPr>
                <w:rFonts w:ascii="宋体" w:hAnsi="宋体"/>
                <w:color w:val="000000" w:themeColor="text1"/>
                <w:kern w:val="0"/>
                <w:sz w:val="18"/>
                <w:szCs w:val="18"/>
              </w:rPr>
            </w:pPr>
            <w:r w:rsidRPr="00D32372">
              <w:rPr>
                <w:rFonts w:ascii="宋体" w:hAnsi="宋体" w:hint="eastAsia"/>
                <w:color w:val="000000" w:themeColor="text1"/>
                <w:kern w:val="0"/>
                <w:sz w:val="18"/>
                <w:szCs w:val="18"/>
              </w:rPr>
              <w:t>能够根据需要进行专业文献检索。</w:t>
            </w:r>
          </w:p>
        </w:tc>
        <w:tc>
          <w:tcPr>
            <w:tcW w:w="416" w:type="dxa"/>
            <w:tcBorders>
              <w:top w:val="nil"/>
              <w:left w:val="nil"/>
              <w:bottom w:val="single" w:sz="4" w:space="0" w:color="auto"/>
              <w:right w:val="single" w:sz="4" w:space="0" w:color="auto"/>
            </w:tcBorders>
            <w:vAlign w:val="center"/>
            <w:hideMark/>
          </w:tcPr>
          <w:p w14:paraId="2B09F8FD" w14:textId="77777777" w:rsidR="005C3FE6" w:rsidRPr="00D32372" w:rsidRDefault="005C3FE6" w:rsidP="00671094">
            <w:pPr>
              <w:widowControl/>
              <w:jc w:val="left"/>
              <w:rPr>
                <w:rFonts w:ascii="宋体" w:hAnsi="宋体"/>
                <w:color w:val="000000" w:themeColor="text1"/>
                <w:kern w:val="0"/>
                <w:sz w:val="18"/>
                <w:szCs w:val="18"/>
              </w:rPr>
            </w:pPr>
            <w:r w:rsidRPr="00D32372">
              <w:rPr>
                <w:rFonts w:ascii="宋体" w:hAnsi="宋体" w:hint="eastAsia"/>
                <w:color w:val="000000" w:themeColor="text1"/>
                <w:kern w:val="0"/>
                <w:sz w:val="18"/>
                <w:szCs w:val="18"/>
              </w:rPr>
              <w:t xml:space="preserve">　</w:t>
            </w:r>
          </w:p>
        </w:tc>
      </w:tr>
      <w:tr w:rsidR="005C3FE6" w:rsidRPr="00D32372" w14:paraId="2F41123A" w14:textId="77777777" w:rsidTr="00671094">
        <w:trPr>
          <w:trHeight w:val="340"/>
        </w:trPr>
        <w:tc>
          <w:tcPr>
            <w:tcW w:w="7987" w:type="dxa"/>
            <w:vMerge/>
            <w:tcBorders>
              <w:top w:val="nil"/>
              <w:left w:val="single" w:sz="4" w:space="0" w:color="auto"/>
              <w:bottom w:val="single" w:sz="4" w:space="0" w:color="000000"/>
              <w:right w:val="single" w:sz="4" w:space="0" w:color="auto"/>
            </w:tcBorders>
            <w:vAlign w:val="center"/>
            <w:hideMark/>
          </w:tcPr>
          <w:p w14:paraId="30EEAF29" w14:textId="77777777" w:rsidR="005C3FE6" w:rsidRPr="00D32372" w:rsidRDefault="005C3FE6" w:rsidP="00671094">
            <w:pPr>
              <w:widowControl/>
              <w:jc w:val="left"/>
              <w:rPr>
                <w:rFonts w:ascii="宋体" w:hAnsi="宋体"/>
                <w:color w:val="000000" w:themeColor="text1"/>
                <w:kern w:val="0"/>
                <w:sz w:val="18"/>
                <w:szCs w:val="18"/>
              </w:rPr>
            </w:pPr>
          </w:p>
        </w:tc>
        <w:tc>
          <w:tcPr>
            <w:tcW w:w="900" w:type="dxa"/>
            <w:tcBorders>
              <w:top w:val="nil"/>
              <w:left w:val="nil"/>
              <w:bottom w:val="single" w:sz="4" w:space="0" w:color="auto"/>
              <w:right w:val="single" w:sz="4" w:space="0" w:color="auto"/>
            </w:tcBorders>
            <w:vAlign w:val="center"/>
            <w:hideMark/>
          </w:tcPr>
          <w:p w14:paraId="4FC28B10" w14:textId="77777777" w:rsidR="005C3FE6" w:rsidRPr="00D32372" w:rsidRDefault="005C3FE6" w:rsidP="00671094">
            <w:pPr>
              <w:widowControl/>
              <w:jc w:val="center"/>
              <w:rPr>
                <w:rFonts w:ascii="宋体" w:hAnsi="宋体"/>
                <w:color w:val="000000" w:themeColor="text1"/>
                <w:kern w:val="0"/>
                <w:sz w:val="18"/>
                <w:szCs w:val="18"/>
              </w:rPr>
            </w:pPr>
            <w:r w:rsidRPr="00D32372">
              <w:rPr>
                <w:rFonts w:ascii="宋体" w:hAnsi="宋体" w:hint="eastAsia"/>
                <w:color w:val="000000" w:themeColor="text1"/>
                <w:kern w:val="0"/>
                <w:sz w:val="18"/>
                <w:szCs w:val="18"/>
              </w:rPr>
              <w:t>LO612</w:t>
            </w:r>
          </w:p>
        </w:tc>
        <w:tc>
          <w:tcPr>
            <w:tcW w:w="6387" w:type="dxa"/>
            <w:tcBorders>
              <w:top w:val="nil"/>
              <w:left w:val="nil"/>
              <w:bottom w:val="single" w:sz="4" w:space="0" w:color="auto"/>
              <w:right w:val="single" w:sz="4" w:space="0" w:color="auto"/>
            </w:tcBorders>
            <w:vAlign w:val="center"/>
            <w:hideMark/>
          </w:tcPr>
          <w:p w14:paraId="755DD67A" w14:textId="77777777" w:rsidR="005C3FE6" w:rsidRPr="00D32372" w:rsidRDefault="005C3FE6" w:rsidP="00671094">
            <w:pPr>
              <w:widowControl/>
              <w:jc w:val="left"/>
              <w:rPr>
                <w:rFonts w:ascii="宋体" w:hAnsi="宋体"/>
                <w:color w:val="000000" w:themeColor="text1"/>
                <w:kern w:val="0"/>
                <w:sz w:val="18"/>
                <w:szCs w:val="18"/>
              </w:rPr>
            </w:pPr>
            <w:r w:rsidRPr="00D32372">
              <w:rPr>
                <w:rFonts w:ascii="宋体" w:hAnsi="宋体" w:hint="eastAsia"/>
                <w:color w:val="000000" w:themeColor="text1"/>
                <w:kern w:val="0"/>
                <w:sz w:val="18"/>
                <w:szCs w:val="18"/>
              </w:rPr>
              <w:t>能使用合适的软件来搜集和分析所需的信息数据。</w:t>
            </w:r>
          </w:p>
        </w:tc>
        <w:tc>
          <w:tcPr>
            <w:tcW w:w="416" w:type="dxa"/>
            <w:tcBorders>
              <w:top w:val="nil"/>
              <w:left w:val="nil"/>
              <w:bottom w:val="single" w:sz="4" w:space="0" w:color="auto"/>
              <w:right w:val="single" w:sz="4" w:space="0" w:color="auto"/>
            </w:tcBorders>
            <w:vAlign w:val="center"/>
            <w:hideMark/>
          </w:tcPr>
          <w:p w14:paraId="2BF9F537" w14:textId="77777777" w:rsidR="005C3FE6" w:rsidRPr="00D32372" w:rsidRDefault="005C3FE6" w:rsidP="00671094">
            <w:pPr>
              <w:widowControl/>
              <w:jc w:val="left"/>
              <w:rPr>
                <w:rFonts w:ascii="宋体" w:hAnsi="宋体"/>
                <w:color w:val="000000" w:themeColor="text1"/>
                <w:kern w:val="0"/>
                <w:sz w:val="18"/>
                <w:szCs w:val="18"/>
              </w:rPr>
            </w:pPr>
            <w:r w:rsidRPr="00D32372">
              <w:rPr>
                <w:rFonts w:ascii="宋体" w:hAnsi="宋体" w:hint="eastAsia"/>
                <w:color w:val="000000" w:themeColor="text1"/>
                <w:kern w:val="0"/>
                <w:sz w:val="18"/>
                <w:szCs w:val="18"/>
              </w:rPr>
              <w:t xml:space="preserve">　</w:t>
            </w:r>
          </w:p>
        </w:tc>
      </w:tr>
      <w:tr w:rsidR="005C3FE6" w:rsidRPr="00D32372" w14:paraId="26B5918B" w14:textId="77777777" w:rsidTr="00671094">
        <w:trPr>
          <w:trHeight w:val="340"/>
        </w:trPr>
        <w:tc>
          <w:tcPr>
            <w:tcW w:w="7987" w:type="dxa"/>
            <w:vMerge/>
            <w:tcBorders>
              <w:top w:val="nil"/>
              <w:left w:val="single" w:sz="4" w:space="0" w:color="auto"/>
              <w:bottom w:val="single" w:sz="4" w:space="0" w:color="000000"/>
              <w:right w:val="single" w:sz="4" w:space="0" w:color="auto"/>
            </w:tcBorders>
            <w:vAlign w:val="center"/>
            <w:hideMark/>
          </w:tcPr>
          <w:p w14:paraId="6E650D57" w14:textId="77777777" w:rsidR="005C3FE6" w:rsidRPr="00D32372" w:rsidRDefault="005C3FE6" w:rsidP="00671094">
            <w:pPr>
              <w:widowControl/>
              <w:jc w:val="left"/>
              <w:rPr>
                <w:rFonts w:ascii="宋体" w:hAnsi="宋体"/>
                <w:color w:val="000000" w:themeColor="text1"/>
                <w:kern w:val="0"/>
                <w:sz w:val="18"/>
                <w:szCs w:val="18"/>
              </w:rPr>
            </w:pPr>
          </w:p>
        </w:tc>
        <w:tc>
          <w:tcPr>
            <w:tcW w:w="900" w:type="dxa"/>
            <w:tcBorders>
              <w:top w:val="nil"/>
              <w:left w:val="nil"/>
              <w:bottom w:val="single" w:sz="4" w:space="0" w:color="auto"/>
              <w:right w:val="single" w:sz="4" w:space="0" w:color="auto"/>
            </w:tcBorders>
            <w:vAlign w:val="center"/>
            <w:hideMark/>
          </w:tcPr>
          <w:p w14:paraId="35BDAD61" w14:textId="77777777" w:rsidR="005C3FE6" w:rsidRPr="00D32372" w:rsidRDefault="005C3FE6" w:rsidP="00671094">
            <w:pPr>
              <w:widowControl/>
              <w:jc w:val="center"/>
              <w:rPr>
                <w:rFonts w:ascii="宋体" w:hAnsi="宋体"/>
                <w:color w:val="000000" w:themeColor="text1"/>
                <w:kern w:val="0"/>
                <w:sz w:val="18"/>
                <w:szCs w:val="18"/>
              </w:rPr>
            </w:pPr>
            <w:r w:rsidRPr="00D32372">
              <w:rPr>
                <w:rFonts w:ascii="宋体" w:hAnsi="宋体" w:hint="eastAsia"/>
                <w:color w:val="000000" w:themeColor="text1"/>
                <w:kern w:val="0"/>
                <w:sz w:val="18"/>
                <w:szCs w:val="18"/>
              </w:rPr>
              <w:t>LO613</w:t>
            </w:r>
          </w:p>
        </w:tc>
        <w:tc>
          <w:tcPr>
            <w:tcW w:w="6387" w:type="dxa"/>
            <w:tcBorders>
              <w:top w:val="nil"/>
              <w:left w:val="nil"/>
              <w:bottom w:val="single" w:sz="4" w:space="0" w:color="auto"/>
              <w:right w:val="single" w:sz="4" w:space="0" w:color="auto"/>
            </w:tcBorders>
            <w:vAlign w:val="center"/>
            <w:hideMark/>
          </w:tcPr>
          <w:p w14:paraId="48B135EF" w14:textId="77777777" w:rsidR="005C3FE6" w:rsidRPr="00D32372" w:rsidRDefault="005C3FE6" w:rsidP="00671094">
            <w:pPr>
              <w:widowControl/>
              <w:jc w:val="left"/>
              <w:rPr>
                <w:rFonts w:ascii="宋体" w:hAnsi="宋体"/>
                <w:color w:val="000000" w:themeColor="text1"/>
                <w:kern w:val="0"/>
                <w:sz w:val="18"/>
                <w:szCs w:val="18"/>
              </w:rPr>
            </w:pPr>
            <w:r w:rsidRPr="00D32372">
              <w:rPr>
                <w:rFonts w:ascii="宋体" w:hAnsi="宋体" w:hint="eastAsia"/>
                <w:color w:val="000000" w:themeColor="text1"/>
                <w:kern w:val="0"/>
                <w:sz w:val="18"/>
                <w:szCs w:val="18"/>
              </w:rPr>
              <w:t>能把现代信息技术融入到新闻宣传工作各个环节。</w:t>
            </w:r>
          </w:p>
        </w:tc>
        <w:tc>
          <w:tcPr>
            <w:tcW w:w="416" w:type="dxa"/>
            <w:tcBorders>
              <w:top w:val="nil"/>
              <w:left w:val="nil"/>
              <w:bottom w:val="single" w:sz="4" w:space="0" w:color="auto"/>
              <w:right w:val="single" w:sz="4" w:space="0" w:color="auto"/>
            </w:tcBorders>
            <w:vAlign w:val="center"/>
            <w:hideMark/>
          </w:tcPr>
          <w:p w14:paraId="516EE78B" w14:textId="77777777" w:rsidR="005C3FE6" w:rsidRPr="00D32372" w:rsidRDefault="005C3FE6" w:rsidP="00671094">
            <w:pPr>
              <w:widowControl/>
              <w:jc w:val="left"/>
              <w:rPr>
                <w:rFonts w:ascii="宋体" w:hAnsi="宋体"/>
                <w:color w:val="000000" w:themeColor="text1"/>
                <w:kern w:val="0"/>
                <w:sz w:val="18"/>
                <w:szCs w:val="18"/>
              </w:rPr>
            </w:pPr>
            <w:r w:rsidRPr="00D32372">
              <w:rPr>
                <w:rFonts w:ascii="宋体" w:hAnsi="宋体" w:hint="eastAsia"/>
                <w:color w:val="000000" w:themeColor="text1"/>
                <w:kern w:val="0"/>
                <w:sz w:val="18"/>
                <w:szCs w:val="18"/>
              </w:rPr>
              <w:t xml:space="preserve">　</w:t>
            </w:r>
          </w:p>
        </w:tc>
      </w:tr>
      <w:tr w:rsidR="005C3FE6" w:rsidRPr="00D32372" w14:paraId="34FEE35A" w14:textId="77777777" w:rsidTr="00671094">
        <w:trPr>
          <w:trHeight w:val="340"/>
        </w:trPr>
        <w:tc>
          <w:tcPr>
            <w:tcW w:w="700" w:type="dxa"/>
            <w:vMerge w:val="restart"/>
            <w:tcBorders>
              <w:top w:val="nil"/>
              <w:left w:val="single" w:sz="4" w:space="0" w:color="auto"/>
              <w:bottom w:val="single" w:sz="4" w:space="0" w:color="000000"/>
              <w:right w:val="single" w:sz="4" w:space="0" w:color="auto"/>
            </w:tcBorders>
            <w:noWrap/>
            <w:vAlign w:val="center"/>
            <w:hideMark/>
          </w:tcPr>
          <w:p w14:paraId="1E9D575E" w14:textId="77777777" w:rsidR="005C3FE6" w:rsidRPr="00D32372" w:rsidRDefault="005C3FE6" w:rsidP="00671094">
            <w:pPr>
              <w:widowControl/>
              <w:jc w:val="center"/>
              <w:rPr>
                <w:rFonts w:ascii="宋体" w:hAnsi="宋体"/>
                <w:color w:val="000000" w:themeColor="text1"/>
                <w:kern w:val="0"/>
                <w:sz w:val="18"/>
                <w:szCs w:val="18"/>
              </w:rPr>
            </w:pPr>
            <w:r w:rsidRPr="00D32372">
              <w:rPr>
                <w:rFonts w:ascii="宋体" w:hAnsi="宋体" w:hint="eastAsia"/>
                <w:color w:val="000000" w:themeColor="text1"/>
                <w:kern w:val="0"/>
                <w:sz w:val="18"/>
                <w:szCs w:val="18"/>
              </w:rPr>
              <w:t>L071</w:t>
            </w:r>
          </w:p>
        </w:tc>
        <w:tc>
          <w:tcPr>
            <w:tcW w:w="900" w:type="dxa"/>
            <w:tcBorders>
              <w:top w:val="nil"/>
              <w:left w:val="nil"/>
              <w:bottom w:val="single" w:sz="4" w:space="0" w:color="auto"/>
              <w:right w:val="single" w:sz="4" w:space="0" w:color="auto"/>
            </w:tcBorders>
            <w:vAlign w:val="center"/>
            <w:hideMark/>
          </w:tcPr>
          <w:p w14:paraId="152D6AC5" w14:textId="77777777" w:rsidR="005C3FE6" w:rsidRPr="00D32372" w:rsidRDefault="005C3FE6" w:rsidP="00671094">
            <w:pPr>
              <w:widowControl/>
              <w:jc w:val="center"/>
              <w:rPr>
                <w:rFonts w:ascii="宋体" w:hAnsi="宋体"/>
                <w:color w:val="000000" w:themeColor="text1"/>
                <w:kern w:val="0"/>
                <w:sz w:val="18"/>
                <w:szCs w:val="18"/>
              </w:rPr>
            </w:pPr>
            <w:r w:rsidRPr="00D32372">
              <w:rPr>
                <w:rFonts w:ascii="宋体" w:hAnsi="宋体" w:hint="eastAsia"/>
                <w:color w:val="000000" w:themeColor="text1"/>
                <w:kern w:val="0"/>
                <w:sz w:val="18"/>
                <w:szCs w:val="18"/>
              </w:rPr>
              <w:t>LO711</w:t>
            </w:r>
          </w:p>
        </w:tc>
        <w:tc>
          <w:tcPr>
            <w:tcW w:w="6387" w:type="dxa"/>
            <w:tcBorders>
              <w:top w:val="nil"/>
              <w:left w:val="nil"/>
              <w:bottom w:val="single" w:sz="4" w:space="0" w:color="auto"/>
              <w:right w:val="single" w:sz="4" w:space="0" w:color="auto"/>
            </w:tcBorders>
            <w:vAlign w:val="center"/>
            <w:hideMark/>
          </w:tcPr>
          <w:p w14:paraId="0A65D532" w14:textId="77777777" w:rsidR="005C3FE6" w:rsidRPr="00D32372" w:rsidRDefault="005C3FE6" w:rsidP="00671094">
            <w:pPr>
              <w:widowControl/>
              <w:jc w:val="left"/>
              <w:rPr>
                <w:rFonts w:ascii="宋体" w:hAnsi="宋体"/>
                <w:color w:val="000000" w:themeColor="text1"/>
                <w:kern w:val="0"/>
                <w:sz w:val="18"/>
                <w:szCs w:val="18"/>
              </w:rPr>
            </w:pPr>
            <w:r w:rsidRPr="00D32372">
              <w:rPr>
                <w:rFonts w:ascii="宋体" w:hAnsi="宋体" w:hint="eastAsia"/>
                <w:color w:val="000000" w:themeColor="text1"/>
                <w:kern w:val="0"/>
                <w:sz w:val="18"/>
                <w:szCs w:val="18"/>
              </w:rPr>
              <w:t>爱党爱国：了解祖国的优秀传统文化和革命历史，构建爱党爱国的理想信念。</w:t>
            </w:r>
          </w:p>
        </w:tc>
        <w:tc>
          <w:tcPr>
            <w:tcW w:w="416" w:type="dxa"/>
            <w:tcBorders>
              <w:top w:val="nil"/>
              <w:left w:val="nil"/>
              <w:bottom w:val="single" w:sz="4" w:space="0" w:color="auto"/>
              <w:right w:val="single" w:sz="4" w:space="0" w:color="auto"/>
            </w:tcBorders>
            <w:vAlign w:val="center"/>
            <w:hideMark/>
          </w:tcPr>
          <w:p w14:paraId="7FB09988" w14:textId="0A5F0199" w:rsidR="005C3FE6" w:rsidRPr="00D32372" w:rsidRDefault="0021617F" w:rsidP="00671094">
            <w:pPr>
              <w:rPr>
                <w:rFonts w:ascii="宋体" w:hAnsi="宋体"/>
                <w:color w:val="000000" w:themeColor="text1"/>
                <w:kern w:val="0"/>
                <w:sz w:val="18"/>
                <w:szCs w:val="18"/>
              </w:rPr>
            </w:pPr>
            <w:r w:rsidRPr="00D32372">
              <w:rPr>
                <w:color w:val="000000"/>
                <w:kern w:val="0"/>
                <w:sz w:val="20"/>
                <w:szCs w:val="20"/>
              </w:rPr>
              <w:sym w:font="Wingdings 2" w:char="F098"/>
            </w:r>
          </w:p>
        </w:tc>
      </w:tr>
      <w:tr w:rsidR="005C3FE6" w:rsidRPr="00D32372" w14:paraId="43215736" w14:textId="77777777" w:rsidTr="00671094">
        <w:trPr>
          <w:trHeight w:val="340"/>
        </w:trPr>
        <w:tc>
          <w:tcPr>
            <w:tcW w:w="7987" w:type="dxa"/>
            <w:vMerge/>
            <w:tcBorders>
              <w:top w:val="nil"/>
              <w:left w:val="single" w:sz="4" w:space="0" w:color="auto"/>
              <w:bottom w:val="single" w:sz="4" w:space="0" w:color="000000"/>
              <w:right w:val="single" w:sz="4" w:space="0" w:color="auto"/>
            </w:tcBorders>
            <w:vAlign w:val="center"/>
            <w:hideMark/>
          </w:tcPr>
          <w:p w14:paraId="3164D1BB" w14:textId="77777777" w:rsidR="005C3FE6" w:rsidRPr="00D32372" w:rsidRDefault="005C3FE6" w:rsidP="00671094">
            <w:pPr>
              <w:widowControl/>
              <w:jc w:val="left"/>
              <w:rPr>
                <w:rFonts w:ascii="宋体" w:hAnsi="宋体"/>
                <w:color w:val="000000" w:themeColor="text1"/>
                <w:kern w:val="0"/>
                <w:sz w:val="18"/>
                <w:szCs w:val="18"/>
              </w:rPr>
            </w:pPr>
          </w:p>
        </w:tc>
        <w:tc>
          <w:tcPr>
            <w:tcW w:w="900" w:type="dxa"/>
            <w:tcBorders>
              <w:top w:val="nil"/>
              <w:left w:val="nil"/>
              <w:bottom w:val="single" w:sz="4" w:space="0" w:color="auto"/>
              <w:right w:val="single" w:sz="4" w:space="0" w:color="auto"/>
            </w:tcBorders>
            <w:vAlign w:val="center"/>
            <w:hideMark/>
          </w:tcPr>
          <w:p w14:paraId="03CECB34" w14:textId="77777777" w:rsidR="005C3FE6" w:rsidRPr="00D32372" w:rsidRDefault="005C3FE6" w:rsidP="00671094">
            <w:pPr>
              <w:widowControl/>
              <w:jc w:val="center"/>
              <w:rPr>
                <w:rFonts w:ascii="宋体" w:hAnsi="宋体"/>
                <w:color w:val="000000" w:themeColor="text1"/>
                <w:kern w:val="0"/>
                <w:sz w:val="18"/>
                <w:szCs w:val="18"/>
              </w:rPr>
            </w:pPr>
            <w:r w:rsidRPr="00D32372">
              <w:rPr>
                <w:rFonts w:ascii="宋体" w:hAnsi="宋体" w:hint="eastAsia"/>
                <w:color w:val="000000" w:themeColor="text1"/>
                <w:kern w:val="0"/>
                <w:sz w:val="18"/>
                <w:szCs w:val="18"/>
              </w:rPr>
              <w:t>LO712</w:t>
            </w:r>
          </w:p>
        </w:tc>
        <w:tc>
          <w:tcPr>
            <w:tcW w:w="6387" w:type="dxa"/>
            <w:tcBorders>
              <w:top w:val="nil"/>
              <w:left w:val="nil"/>
              <w:bottom w:val="single" w:sz="4" w:space="0" w:color="auto"/>
              <w:right w:val="single" w:sz="4" w:space="0" w:color="auto"/>
            </w:tcBorders>
            <w:vAlign w:val="center"/>
            <w:hideMark/>
          </w:tcPr>
          <w:p w14:paraId="2F563C52" w14:textId="77777777" w:rsidR="005C3FE6" w:rsidRPr="00D32372" w:rsidRDefault="005C3FE6" w:rsidP="00671094">
            <w:pPr>
              <w:widowControl/>
              <w:jc w:val="left"/>
              <w:rPr>
                <w:rFonts w:ascii="宋体" w:hAnsi="宋体"/>
                <w:color w:val="000000" w:themeColor="text1"/>
                <w:kern w:val="0"/>
                <w:sz w:val="18"/>
                <w:szCs w:val="18"/>
              </w:rPr>
            </w:pPr>
            <w:r w:rsidRPr="00D32372">
              <w:rPr>
                <w:rFonts w:ascii="宋体" w:hAnsi="宋体" w:hint="eastAsia"/>
                <w:color w:val="000000" w:themeColor="text1"/>
                <w:kern w:val="0"/>
                <w:sz w:val="18"/>
                <w:szCs w:val="18"/>
              </w:rPr>
              <w:t>助人为乐：富于爱心，懂得感恩，具备助人为乐的品质。</w:t>
            </w:r>
          </w:p>
        </w:tc>
        <w:tc>
          <w:tcPr>
            <w:tcW w:w="416" w:type="dxa"/>
            <w:tcBorders>
              <w:top w:val="nil"/>
              <w:left w:val="nil"/>
              <w:bottom w:val="single" w:sz="4" w:space="0" w:color="auto"/>
              <w:right w:val="single" w:sz="4" w:space="0" w:color="auto"/>
            </w:tcBorders>
            <w:vAlign w:val="center"/>
            <w:hideMark/>
          </w:tcPr>
          <w:p w14:paraId="1A54D2A2" w14:textId="77777777" w:rsidR="005C3FE6" w:rsidRPr="00D32372" w:rsidRDefault="005C3FE6" w:rsidP="00671094">
            <w:pPr>
              <w:widowControl/>
              <w:jc w:val="left"/>
              <w:rPr>
                <w:rFonts w:ascii="宋体" w:hAnsi="宋体"/>
                <w:color w:val="000000" w:themeColor="text1"/>
                <w:kern w:val="0"/>
                <w:sz w:val="18"/>
                <w:szCs w:val="18"/>
              </w:rPr>
            </w:pPr>
            <w:r w:rsidRPr="00D32372">
              <w:rPr>
                <w:rFonts w:ascii="宋体" w:hAnsi="宋体" w:hint="eastAsia"/>
                <w:color w:val="000000" w:themeColor="text1"/>
                <w:kern w:val="0"/>
                <w:sz w:val="18"/>
                <w:szCs w:val="18"/>
              </w:rPr>
              <w:t xml:space="preserve">　</w:t>
            </w:r>
          </w:p>
        </w:tc>
      </w:tr>
      <w:tr w:rsidR="005C3FE6" w:rsidRPr="00D32372" w14:paraId="695E2D15" w14:textId="77777777" w:rsidTr="00671094">
        <w:trPr>
          <w:trHeight w:val="340"/>
        </w:trPr>
        <w:tc>
          <w:tcPr>
            <w:tcW w:w="7987" w:type="dxa"/>
            <w:vMerge/>
            <w:tcBorders>
              <w:top w:val="nil"/>
              <w:left w:val="single" w:sz="4" w:space="0" w:color="auto"/>
              <w:bottom w:val="single" w:sz="4" w:space="0" w:color="000000"/>
              <w:right w:val="single" w:sz="4" w:space="0" w:color="auto"/>
            </w:tcBorders>
            <w:vAlign w:val="center"/>
            <w:hideMark/>
          </w:tcPr>
          <w:p w14:paraId="711B7B98" w14:textId="77777777" w:rsidR="005C3FE6" w:rsidRPr="00D32372" w:rsidRDefault="005C3FE6" w:rsidP="00671094">
            <w:pPr>
              <w:widowControl/>
              <w:jc w:val="left"/>
              <w:rPr>
                <w:rFonts w:ascii="宋体" w:hAnsi="宋体"/>
                <w:color w:val="000000" w:themeColor="text1"/>
                <w:kern w:val="0"/>
                <w:sz w:val="18"/>
                <w:szCs w:val="18"/>
              </w:rPr>
            </w:pPr>
          </w:p>
        </w:tc>
        <w:tc>
          <w:tcPr>
            <w:tcW w:w="900" w:type="dxa"/>
            <w:tcBorders>
              <w:top w:val="nil"/>
              <w:left w:val="nil"/>
              <w:bottom w:val="single" w:sz="4" w:space="0" w:color="auto"/>
              <w:right w:val="single" w:sz="4" w:space="0" w:color="auto"/>
            </w:tcBorders>
            <w:vAlign w:val="center"/>
            <w:hideMark/>
          </w:tcPr>
          <w:p w14:paraId="46617346" w14:textId="77777777" w:rsidR="005C3FE6" w:rsidRPr="00D32372" w:rsidRDefault="005C3FE6" w:rsidP="00671094">
            <w:pPr>
              <w:widowControl/>
              <w:jc w:val="center"/>
              <w:rPr>
                <w:rFonts w:ascii="宋体" w:hAnsi="宋体"/>
                <w:color w:val="000000" w:themeColor="text1"/>
                <w:kern w:val="0"/>
                <w:sz w:val="18"/>
                <w:szCs w:val="18"/>
              </w:rPr>
            </w:pPr>
            <w:r w:rsidRPr="00D32372">
              <w:rPr>
                <w:rFonts w:ascii="宋体" w:hAnsi="宋体" w:hint="eastAsia"/>
                <w:color w:val="000000" w:themeColor="text1"/>
                <w:kern w:val="0"/>
                <w:sz w:val="18"/>
                <w:szCs w:val="18"/>
              </w:rPr>
              <w:t>LO713</w:t>
            </w:r>
          </w:p>
        </w:tc>
        <w:tc>
          <w:tcPr>
            <w:tcW w:w="6387" w:type="dxa"/>
            <w:tcBorders>
              <w:top w:val="nil"/>
              <w:left w:val="nil"/>
              <w:bottom w:val="single" w:sz="4" w:space="0" w:color="auto"/>
              <w:right w:val="single" w:sz="4" w:space="0" w:color="auto"/>
            </w:tcBorders>
            <w:vAlign w:val="center"/>
            <w:hideMark/>
          </w:tcPr>
          <w:p w14:paraId="2390246A" w14:textId="77777777" w:rsidR="005C3FE6" w:rsidRPr="00D32372" w:rsidRDefault="005C3FE6" w:rsidP="00671094">
            <w:pPr>
              <w:widowControl/>
              <w:jc w:val="left"/>
              <w:rPr>
                <w:rFonts w:ascii="宋体" w:hAnsi="宋体"/>
                <w:color w:val="000000" w:themeColor="text1"/>
                <w:kern w:val="0"/>
                <w:sz w:val="18"/>
                <w:szCs w:val="18"/>
              </w:rPr>
            </w:pPr>
            <w:r w:rsidRPr="00D32372">
              <w:rPr>
                <w:rFonts w:ascii="宋体" w:hAnsi="宋体" w:hint="eastAsia"/>
                <w:color w:val="000000" w:themeColor="text1"/>
                <w:kern w:val="0"/>
                <w:sz w:val="18"/>
                <w:szCs w:val="18"/>
              </w:rPr>
              <w:t>奉献社会：具有服务企业、服务社会的意愿和行为能力。</w:t>
            </w:r>
          </w:p>
        </w:tc>
        <w:tc>
          <w:tcPr>
            <w:tcW w:w="416" w:type="dxa"/>
            <w:tcBorders>
              <w:top w:val="nil"/>
              <w:left w:val="nil"/>
              <w:bottom w:val="single" w:sz="4" w:space="0" w:color="auto"/>
              <w:right w:val="single" w:sz="4" w:space="0" w:color="auto"/>
            </w:tcBorders>
            <w:vAlign w:val="center"/>
            <w:hideMark/>
          </w:tcPr>
          <w:p w14:paraId="6BD1C422" w14:textId="2A32432C" w:rsidR="005C3FE6" w:rsidRPr="00D32372" w:rsidRDefault="005C3FE6" w:rsidP="00671094">
            <w:pPr>
              <w:widowControl/>
              <w:jc w:val="left"/>
              <w:rPr>
                <w:rFonts w:ascii="宋体" w:hAnsi="宋体"/>
                <w:color w:val="000000" w:themeColor="text1"/>
                <w:kern w:val="0"/>
                <w:sz w:val="18"/>
                <w:szCs w:val="18"/>
              </w:rPr>
            </w:pPr>
            <w:r w:rsidRPr="00D32372">
              <w:rPr>
                <w:rFonts w:ascii="宋体" w:hAnsi="宋体" w:hint="eastAsia"/>
                <w:color w:val="000000" w:themeColor="text1"/>
                <w:kern w:val="0"/>
                <w:sz w:val="18"/>
                <w:szCs w:val="18"/>
              </w:rPr>
              <w:t xml:space="preserve">　</w:t>
            </w:r>
          </w:p>
        </w:tc>
      </w:tr>
      <w:tr w:rsidR="005C3FE6" w:rsidRPr="00D32372" w14:paraId="7F402F20" w14:textId="77777777" w:rsidTr="00671094">
        <w:trPr>
          <w:trHeight w:val="340"/>
        </w:trPr>
        <w:tc>
          <w:tcPr>
            <w:tcW w:w="7987" w:type="dxa"/>
            <w:vMerge/>
            <w:tcBorders>
              <w:top w:val="nil"/>
              <w:left w:val="single" w:sz="4" w:space="0" w:color="auto"/>
              <w:bottom w:val="single" w:sz="4" w:space="0" w:color="000000"/>
              <w:right w:val="single" w:sz="4" w:space="0" w:color="auto"/>
            </w:tcBorders>
            <w:vAlign w:val="center"/>
            <w:hideMark/>
          </w:tcPr>
          <w:p w14:paraId="5CF46BA6" w14:textId="77777777" w:rsidR="005C3FE6" w:rsidRPr="00D32372" w:rsidRDefault="005C3FE6" w:rsidP="00671094">
            <w:pPr>
              <w:widowControl/>
              <w:jc w:val="left"/>
              <w:rPr>
                <w:rFonts w:ascii="宋体" w:hAnsi="宋体"/>
                <w:color w:val="000000" w:themeColor="text1"/>
                <w:kern w:val="0"/>
                <w:sz w:val="18"/>
                <w:szCs w:val="18"/>
              </w:rPr>
            </w:pPr>
          </w:p>
        </w:tc>
        <w:tc>
          <w:tcPr>
            <w:tcW w:w="900" w:type="dxa"/>
            <w:tcBorders>
              <w:top w:val="nil"/>
              <w:left w:val="nil"/>
              <w:bottom w:val="single" w:sz="4" w:space="0" w:color="auto"/>
              <w:right w:val="single" w:sz="4" w:space="0" w:color="auto"/>
            </w:tcBorders>
            <w:vAlign w:val="center"/>
            <w:hideMark/>
          </w:tcPr>
          <w:p w14:paraId="27D2A429" w14:textId="77777777" w:rsidR="005C3FE6" w:rsidRPr="00D32372" w:rsidRDefault="005C3FE6" w:rsidP="00671094">
            <w:pPr>
              <w:widowControl/>
              <w:jc w:val="center"/>
              <w:rPr>
                <w:rFonts w:ascii="宋体" w:hAnsi="宋体"/>
                <w:color w:val="000000" w:themeColor="text1"/>
                <w:kern w:val="0"/>
                <w:sz w:val="18"/>
                <w:szCs w:val="18"/>
              </w:rPr>
            </w:pPr>
            <w:r w:rsidRPr="00D32372">
              <w:rPr>
                <w:rFonts w:ascii="宋体" w:hAnsi="宋体" w:hint="eastAsia"/>
                <w:color w:val="000000" w:themeColor="text1"/>
                <w:kern w:val="0"/>
                <w:sz w:val="18"/>
                <w:szCs w:val="18"/>
              </w:rPr>
              <w:t>LO714</w:t>
            </w:r>
          </w:p>
        </w:tc>
        <w:tc>
          <w:tcPr>
            <w:tcW w:w="6387" w:type="dxa"/>
            <w:tcBorders>
              <w:top w:val="nil"/>
              <w:left w:val="nil"/>
              <w:bottom w:val="single" w:sz="4" w:space="0" w:color="auto"/>
              <w:right w:val="single" w:sz="4" w:space="0" w:color="auto"/>
            </w:tcBorders>
            <w:vAlign w:val="center"/>
            <w:hideMark/>
          </w:tcPr>
          <w:p w14:paraId="56F07F1A" w14:textId="77777777" w:rsidR="005C3FE6" w:rsidRPr="00D32372" w:rsidRDefault="005C3FE6" w:rsidP="00671094">
            <w:pPr>
              <w:widowControl/>
              <w:jc w:val="left"/>
              <w:rPr>
                <w:rFonts w:ascii="宋体" w:hAnsi="宋体"/>
                <w:color w:val="000000" w:themeColor="text1"/>
                <w:kern w:val="0"/>
                <w:sz w:val="18"/>
                <w:szCs w:val="18"/>
              </w:rPr>
            </w:pPr>
            <w:r w:rsidRPr="00D32372">
              <w:rPr>
                <w:rFonts w:ascii="宋体" w:hAnsi="宋体" w:hint="eastAsia"/>
                <w:color w:val="000000" w:themeColor="text1"/>
                <w:kern w:val="0"/>
                <w:sz w:val="18"/>
                <w:szCs w:val="18"/>
              </w:rPr>
              <w:t>爱护环境：具有爱护环境的意识和与自然和谐相处的环保理念。</w:t>
            </w:r>
          </w:p>
        </w:tc>
        <w:tc>
          <w:tcPr>
            <w:tcW w:w="416" w:type="dxa"/>
            <w:tcBorders>
              <w:top w:val="nil"/>
              <w:left w:val="nil"/>
              <w:bottom w:val="single" w:sz="4" w:space="0" w:color="auto"/>
              <w:right w:val="single" w:sz="4" w:space="0" w:color="auto"/>
            </w:tcBorders>
            <w:vAlign w:val="center"/>
            <w:hideMark/>
          </w:tcPr>
          <w:p w14:paraId="6348E9DA" w14:textId="77777777" w:rsidR="005C3FE6" w:rsidRPr="00D32372" w:rsidRDefault="005C3FE6" w:rsidP="00671094">
            <w:pPr>
              <w:widowControl/>
              <w:jc w:val="left"/>
              <w:rPr>
                <w:rFonts w:ascii="宋体" w:hAnsi="宋体"/>
                <w:color w:val="000000" w:themeColor="text1"/>
                <w:kern w:val="0"/>
                <w:sz w:val="18"/>
                <w:szCs w:val="18"/>
              </w:rPr>
            </w:pPr>
            <w:r w:rsidRPr="00D32372">
              <w:rPr>
                <w:rFonts w:ascii="宋体" w:hAnsi="宋体" w:hint="eastAsia"/>
                <w:color w:val="000000" w:themeColor="text1"/>
                <w:kern w:val="0"/>
                <w:sz w:val="18"/>
                <w:szCs w:val="18"/>
              </w:rPr>
              <w:t xml:space="preserve">　</w:t>
            </w:r>
          </w:p>
        </w:tc>
      </w:tr>
      <w:tr w:rsidR="005C3FE6" w:rsidRPr="00D32372" w14:paraId="6787A11F" w14:textId="77777777" w:rsidTr="00671094">
        <w:trPr>
          <w:trHeight w:val="340"/>
        </w:trPr>
        <w:tc>
          <w:tcPr>
            <w:tcW w:w="700" w:type="dxa"/>
            <w:vMerge w:val="restart"/>
            <w:tcBorders>
              <w:top w:val="nil"/>
              <w:left w:val="single" w:sz="4" w:space="0" w:color="auto"/>
              <w:bottom w:val="single" w:sz="4" w:space="0" w:color="000000"/>
              <w:right w:val="single" w:sz="4" w:space="0" w:color="auto"/>
            </w:tcBorders>
            <w:noWrap/>
            <w:vAlign w:val="center"/>
            <w:hideMark/>
          </w:tcPr>
          <w:p w14:paraId="5C5CE425" w14:textId="77777777" w:rsidR="005C3FE6" w:rsidRPr="00D32372" w:rsidRDefault="005C3FE6" w:rsidP="00671094">
            <w:pPr>
              <w:widowControl/>
              <w:jc w:val="center"/>
              <w:rPr>
                <w:rFonts w:ascii="宋体" w:hAnsi="宋体"/>
                <w:color w:val="000000" w:themeColor="text1"/>
                <w:kern w:val="0"/>
                <w:sz w:val="18"/>
                <w:szCs w:val="18"/>
              </w:rPr>
            </w:pPr>
            <w:r w:rsidRPr="00D32372">
              <w:rPr>
                <w:rFonts w:ascii="宋体" w:hAnsi="宋体" w:hint="eastAsia"/>
                <w:color w:val="000000" w:themeColor="text1"/>
                <w:kern w:val="0"/>
                <w:sz w:val="18"/>
                <w:szCs w:val="18"/>
              </w:rPr>
              <w:lastRenderedPageBreak/>
              <w:t>L081</w:t>
            </w:r>
          </w:p>
        </w:tc>
        <w:tc>
          <w:tcPr>
            <w:tcW w:w="900" w:type="dxa"/>
            <w:tcBorders>
              <w:top w:val="nil"/>
              <w:left w:val="nil"/>
              <w:bottom w:val="single" w:sz="4" w:space="0" w:color="auto"/>
              <w:right w:val="single" w:sz="4" w:space="0" w:color="auto"/>
            </w:tcBorders>
            <w:noWrap/>
            <w:vAlign w:val="center"/>
            <w:hideMark/>
          </w:tcPr>
          <w:p w14:paraId="72A953A7" w14:textId="77777777" w:rsidR="005C3FE6" w:rsidRPr="00D32372" w:rsidRDefault="005C3FE6" w:rsidP="00671094">
            <w:pPr>
              <w:widowControl/>
              <w:jc w:val="center"/>
              <w:rPr>
                <w:rFonts w:ascii="宋体" w:hAnsi="宋体"/>
                <w:color w:val="000000" w:themeColor="text1"/>
                <w:kern w:val="0"/>
                <w:sz w:val="18"/>
                <w:szCs w:val="18"/>
              </w:rPr>
            </w:pPr>
            <w:r w:rsidRPr="00D32372">
              <w:rPr>
                <w:rFonts w:ascii="宋体" w:hAnsi="宋体" w:hint="eastAsia"/>
                <w:color w:val="000000" w:themeColor="text1"/>
                <w:kern w:val="0"/>
                <w:sz w:val="18"/>
                <w:szCs w:val="18"/>
              </w:rPr>
              <w:t>L0811</w:t>
            </w:r>
          </w:p>
        </w:tc>
        <w:tc>
          <w:tcPr>
            <w:tcW w:w="6387" w:type="dxa"/>
            <w:tcBorders>
              <w:top w:val="nil"/>
              <w:left w:val="nil"/>
              <w:bottom w:val="single" w:sz="4" w:space="0" w:color="auto"/>
              <w:right w:val="single" w:sz="4" w:space="0" w:color="auto"/>
            </w:tcBorders>
            <w:vAlign w:val="center"/>
            <w:hideMark/>
          </w:tcPr>
          <w:p w14:paraId="64FB234E" w14:textId="77777777" w:rsidR="005C3FE6" w:rsidRPr="00D32372" w:rsidRDefault="005C3FE6" w:rsidP="00671094">
            <w:pPr>
              <w:widowControl/>
              <w:jc w:val="left"/>
              <w:rPr>
                <w:rFonts w:ascii="宋体" w:hAnsi="宋体"/>
                <w:color w:val="000000" w:themeColor="text1"/>
                <w:kern w:val="0"/>
                <w:sz w:val="18"/>
                <w:szCs w:val="18"/>
              </w:rPr>
            </w:pPr>
            <w:r w:rsidRPr="00D32372">
              <w:rPr>
                <w:rFonts w:ascii="宋体" w:hAnsi="宋体" w:hint="eastAsia"/>
                <w:color w:val="000000" w:themeColor="text1"/>
                <w:kern w:val="0"/>
                <w:sz w:val="18"/>
                <w:szCs w:val="18"/>
              </w:rPr>
              <w:t>具备外语表达沟通能力，达到本专业的要求。</w:t>
            </w:r>
          </w:p>
        </w:tc>
        <w:tc>
          <w:tcPr>
            <w:tcW w:w="416" w:type="dxa"/>
            <w:tcBorders>
              <w:top w:val="nil"/>
              <w:left w:val="nil"/>
              <w:bottom w:val="single" w:sz="4" w:space="0" w:color="auto"/>
              <w:right w:val="single" w:sz="4" w:space="0" w:color="auto"/>
            </w:tcBorders>
            <w:vAlign w:val="center"/>
            <w:hideMark/>
          </w:tcPr>
          <w:p w14:paraId="11864812" w14:textId="77777777" w:rsidR="005C3FE6" w:rsidRPr="00D32372" w:rsidRDefault="005C3FE6" w:rsidP="00671094">
            <w:pPr>
              <w:widowControl/>
              <w:jc w:val="left"/>
              <w:rPr>
                <w:rFonts w:ascii="宋体" w:hAnsi="宋体"/>
                <w:color w:val="000000" w:themeColor="text1"/>
                <w:kern w:val="0"/>
                <w:sz w:val="18"/>
                <w:szCs w:val="18"/>
              </w:rPr>
            </w:pPr>
            <w:r w:rsidRPr="00D32372">
              <w:rPr>
                <w:rFonts w:ascii="宋体" w:hAnsi="宋体" w:hint="eastAsia"/>
                <w:color w:val="000000" w:themeColor="text1"/>
                <w:kern w:val="0"/>
                <w:sz w:val="18"/>
                <w:szCs w:val="18"/>
              </w:rPr>
              <w:t xml:space="preserve">　</w:t>
            </w:r>
          </w:p>
        </w:tc>
      </w:tr>
      <w:tr w:rsidR="005C3FE6" w:rsidRPr="00D32372" w14:paraId="6ABA03D9" w14:textId="77777777" w:rsidTr="00671094">
        <w:trPr>
          <w:trHeight w:val="340"/>
        </w:trPr>
        <w:tc>
          <w:tcPr>
            <w:tcW w:w="7987" w:type="dxa"/>
            <w:vMerge/>
            <w:tcBorders>
              <w:top w:val="nil"/>
              <w:left w:val="single" w:sz="4" w:space="0" w:color="auto"/>
              <w:bottom w:val="single" w:sz="4" w:space="0" w:color="000000"/>
              <w:right w:val="single" w:sz="4" w:space="0" w:color="auto"/>
            </w:tcBorders>
            <w:vAlign w:val="center"/>
            <w:hideMark/>
          </w:tcPr>
          <w:p w14:paraId="593D0025" w14:textId="77777777" w:rsidR="005C3FE6" w:rsidRPr="00D32372" w:rsidRDefault="005C3FE6" w:rsidP="00671094">
            <w:pPr>
              <w:widowControl/>
              <w:jc w:val="left"/>
              <w:rPr>
                <w:rFonts w:ascii="宋体" w:hAnsi="宋体"/>
                <w:color w:val="000000" w:themeColor="text1"/>
                <w:kern w:val="0"/>
                <w:sz w:val="18"/>
                <w:szCs w:val="18"/>
              </w:rPr>
            </w:pPr>
          </w:p>
        </w:tc>
        <w:tc>
          <w:tcPr>
            <w:tcW w:w="900" w:type="dxa"/>
            <w:tcBorders>
              <w:top w:val="nil"/>
              <w:left w:val="nil"/>
              <w:bottom w:val="single" w:sz="4" w:space="0" w:color="auto"/>
              <w:right w:val="single" w:sz="4" w:space="0" w:color="auto"/>
            </w:tcBorders>
            <w:noWrap/>
            <w:vAlign w:val="center"/>
            <w:hideMark/>
          </w:tcPr>
          <w:p w14:paraId="143B7C23" w14:textId="77777777" w:rsidR="005C3FE6" w:rsidRPr="00D32372" w:rsidRDefault="005C3FE6" w:rsidP="00671094">
            <w:pPr>
              <w:widowControl/>
              <w:jc w:val="center"/>
              <w:rPr>
                <w:rFonts w:ascii="宋体" w:hAnsi="宋体"/>
                <w:color w:val="000000" w:themeColor="text1"/>
                <w:kern w:val="0"/>
                <w:sz w:val="18"/>
                <w:szCs w:val="18"/>
              </w:rPr>
            </w:pPr>
            <w:r w:rsidRPr="00D32372">
              <w:rPr>
                <w:rFonts w:ascii="宋体" w:hAnsi="宋体" w:hint="eastAsia"/>
                <w:color w:val="000000" w:themeColor="text1"/>
                <w:kern w:val="0"/>
                <w:sz w:val="18"/>
                <w:szCs w:val="18"/>
              </w:rPr>
              <w:t>L0812</w:t>
            </w:r>
          </w:p>
        </w:tc>
        <w:tc>
          <w:tcPr>
            <w:tcW w:w="6387" w:type="dxa"/>
            <w:tcBorders>
              <w:top w:val="nil"/>
              <w:left w:val="nil"/>
              <w:bottom w:val="single" w:sz="4" w:space="0" w:color="auto"/>
              <w:right w:val="single" w:sz="4" w:space="0" w:color="auto"/>
            </w:tcBorders>
            <w:vAlign w:val="center"/>
            <w:hideMark/>
          </w:tcPr>
          <w:p w14:paraId="49160562" w14:textId="77777777" w:rsidR="005C3FE6" w:rsidRPr="00D32372" w:rsidRDefault="005C3FE6" w:rsidP="00671094">
            <w:pPr>
              <w:widowControl/>
              <w:jc w:val="left"/>
              <w:rPr>
                <w:rFonts w:ascii="宋体" w:hAnsi="宋体"/>
                <w:color w:val="000000" w:themeColor="text1"/>
                <w:kern w:val="0"/>
                <w:sz w:val="18"/>
                <w:szCs w:val="18"/>
              </w:rPr>
            </w:pPr>
            <w:r w:rsidRPr="00D32372">
              <w:rPr>
                <w:rFonts w:ascii="宋体" w:hAnsi="宋体" w:hint="eastAsia"/>
                <w:color w:val="000000" w:themeColor="text1"/>
                <w:kern w:val="0"/>
                <w:sz w:val="18"/>
                <w:szCs w:val="18"/>
              </w:rPr>
              <w:t>理解其他国家历史文化，有跨文化交流能力。</w:t>
            </w:r>
          </w:p>
        </w:tc>
        <w:tc>
          <w:tcPr>
            <w:tcW w:w="416" w:type="dxa"/>
            <w:tcBorders>
              <w:top w:val="nil"/>
              <w:left w:val="nil"/>
              <w:bottom w:val="single" w:sz="4" w:space="0" w:color="auto"/>
              <w:right w:val="single" w:sz="4" w:space="0" w:color="auto"/>
            </w:tcBorders>
            <w:vAlign w:val="center"/>
            <w:hideMark/>
          </w:tcPr>
          <w:p w14:paraId="6CD9630E" w14:textId="77777777" w:rsidR="005C3FE6" w:rsidRPr="00D32372" w:rsidRDefault="005C3FE6" w:rsidP="00671094">
            <w:pPr>
              <w:widowControl/>
              <w:jc w:val="left"/>
              <w:rPr>
                <w:rFonts w:ascii="宋体" w:hAnsi="宋体"/>
                <w:color w:val="000000" w:themeColor="text1"/>
                <w:kern w:val="0"/>
                <w:sz w:val="18"/>
                <w:szCs w:val="18"/>
              </w:rPr>
            </w:pPr>
            <w:r w:rsidRPr="00D32372">
              <w:rPr>
                <w:rFonts w:ascii="宋体" w:hAnsi="宋体" w:hint="eastAsia"/>
                <w:color w:val="000000" w:themeColor="text1"/>
                <w:kern w:val="0"/>
                <w:sz w:val="18"/>
                <w:szCs w:val="18"/>
              </w:rPr>
              <w:t xml:space="preserve">　</w:t>
            </w:r>
          </w:p>
        </w:tc>
      </w:tr>
      <w:tr w:rsidR="005C3FE6" w:rsidRPr="00D32372" w14:paraId="4030D690" w14:textId="77777777" w:rsidTr="00671094">
        <w:trPr>
          <w:trHeight w:val="340"/>
        </w:trPr>
        <w:tc>
          <w:tcPr>
            <w:tcW w:w="7987" w:type="dxa"/>
            <w:vMerge/>
            <w:tcBorders>
              <w:top w:val="nil"/>
              <w:left w:val="single" w:sz="4" w:space="0" w:color="auto"/>
              <w:bottom w:val="single" w:sz="4" w:space="0" w:color="000000"/>
              <w:right w:val="single" w:sz="4" w:space="0" w:color="auto"/>
            </w:tcBorders>
            <w:vAlign w:val="center"/>
            <w:hideMark/>
          </w:tcPr>
          <w:p w14:paraId="7D328E18" w14:textId="77777777" w:rsidR="005C3FE6" w:rsidRPr="00D32372" w:rsidRDefault="005C3FE6" w:rsidP="00671094">
            <w:pPr>
              <w:widowControl/>
              <w:jc w:val="left"/>
              <w:rPr>
                <w:rFonts w:ascii="宋体" w:hAnsi="宋体"/>
                <w:color w:val="000000" w:themeColor="text1"/>
                <w:kern w:val="0"/>
                <w:sz w:val="18"/>
                <w:szCs w:val="18"/>
              </w:rPr>
            </w:pPr>
          </w:p>
        </w:tc>
        <w:tc>
          <w:tcPr>
            <w:tcW w:w="900" w:type="dxa"/>
            <w:tcBorders>
              <w:top w:val="nil"/>
              <w:left w:val="nil"/>
              <w:bottom w:val="single" w:sz="4" w:space="0" w:color="auto"/>
              <w:right w:val="single" w:sz="4" w:space="0" w:color="auto"/>
            </w:tcBorders>
            <w:noWrap/>
            <w:vAlign w:val="center"/>
            <w:hideMark/>
          </w:tcPr>
          <w:p w14:paraId="17822F00" w14:textId="77777777" w:rsidR="005C3FE6" w:rsidRPr="00D32372" w:rsidRDefault="005C3FE6" w:rsidP="00671094">
            <w:pPr>
              <w:widowControl/>
              <w:jc w:val="center"/>
              <w:rPr>
                <w:rFonts w:ascii="宋体" w:hAnsi="宋体"/>
                <w:color w:val="000000" w:themeColor="text1"/>
                <w:kern w:val="0"/>
                <w:sz w:val="18"/>
                <w:szCs w:val="18"/>
              </w:rPr>
            </w:pPr>
            <w:r w:rsidRPr="00D32372">
              <w:rPr>
                <w:rFonts w:ascii="宋体" w:hAnsi="宋体" w:hint="eastAsia"/>
                <w:color w:val="000000" w:themeColor="text1"/>
                <w:kern w:val="0"/>
                <w:sz w:val="18"/>
                <w:szCs w:val="18"/>
              </w:rPr>
              <w:t>L0813</w:t>
            </w:r>
          </w:p>
        </w:tc>
        <w:tc>
          <w:tcPr>
            <w:tcW w:w="6387" w:type="dxa"/>
            <w:tcBorders>
              <w:top w:val="nil"/>
              <w:left w:val="nil"/>
              <w:bottom w:val="single" w:sz="4" w:space="0" w:color="auto"/>
              <w:right w:val="single" w:sz="4" w:space="0" w:color="auto"/>
            </w:tcBorders>
            <w:vAlign w:val="center"/>
            <w:hideMark/>
          </w:tcPr>
          <w:p w14:paraId="7851C546" w14:textId="77777777" w:rsidR="005C3FE6" w:rsidRPr="00D32372" w:rsidRDefault="005C3FE6" w:rsidP="00671094">
            <w:pPr>
              <w:widowControl/>
              <w:jc w:val="left"/>
              <w:rPr>
                <w:rFonts w:ascii="宋体" w:hAnsi="宋体"/>
                <w:color w:val="000000" w:themeColor="text1"/>
                <w:kern w:val="0"/>
                <w:sz w:val="18"/>
                <w:szCs w:val="18"/>
              </w:rPr>
            </w:pPr>
            <w:r w:rsidRPr="00D32372">
              <w:rPr>
                <w:rFonts w:ascii="宋体" w:hAnsi="宋体" w:hint="eastAsia"/>
                <w:color w:val="000000" w:themeColor="text1"/>
                <w:kern w:val="0"/>
                <w:sz w:val="18"/>
                <w:szCs w:val="18"/>
              </w:rPr>
              <w:t>能用国际视野来分析评判具体的新闻事件。</w:t>
            </w:r>
          </w:p>
        </w:tc>
        <w:tc>
          <w:tcPr>
            <w:tcW w:w="416" w:type="dxa"/>
            <w:tcBorders>
              <w:top w:val="nil"/>
              <w:left w:val="nil"/>
              <w:bottom w:val="single" w:sz="4" w:space="0" w:color="auto"/>
              <w:right w:val="single" w:sz="4" w:space="0" w:color="auto"/>
            </w:tcBorders>
            <w:vAlign w:val="center"/>
            <w:hideMark/>
          </w:tcPr>
          <w:p w14:paraId="740A0A0F" w14:textId="77777777" w:rsidR="005C3FE6" w:rsidRPr="00D32372" w:rsidRDefault="005C3FE6" w:rsidP="00671094">
            <w:pPr>
              <w:widowControl/>
              <w:jc w:val="left"/>
              <w:rPr>
                <w:rFonts w:ascii="宋体" w:hAnsi="宋体"/>
                <w:color w:val="000000" w:themeColor="text1"/>
                <w:kern w:val="0"/>
                <w:sz w:val="18"/>
                <w:szCs w:val="18"/>
              </w:rPr>
            </w:pPr>
            <w:r w:rsidRPr="00D32372">
              <w:rPr>
                <w:rFonts w:ascii="宋体" w:hAnsi="宋体" w:hint="eastAsia"/>
                <w:color w:val="000000" w:themeColor="text1"/>
                <w:kern w:val="0"/>
                <w:sz w:val="18"/>
                <w:szCs w:val="18"/>
              </w:rPr>
              <w:t xml:space="preserve">　</w:t>
            </w:r>
          </w:p>
        </w:tc>
      </w:tr>
    </w:tbl>
    <w:p w14:paraId="2CA4288E" w14:textId="77777777" w:rsidR="005C3FE6" w:rsidRPr="00D32372" w:rsidRDefault="005C3FE6" w:rsidP="005C3FE6">
      <w:pPr>
        <w:ind w:firstLineChars="200" w:firstLine="360"/>
        <w:rPr>
          <w:sz w:val="18"/>
          <w:szCs w:val="18"/>
        </w:rPr>
      </w:pPr>
      <w:r w:rsidRPr="00D32372">
        <w:rPr>
          <w:rFonts w:hint="eastAsia"/>
          <w:sz w:val="18"/>
          <w:szCs w:val="18"/>
        </w:rPr>
        <w:t>备注：</w:t>
      </w:r>
      <w:r w:rsidRPr="00D32372">
        <w:rPr>
          <w:sz w:val="18"/>
          <w:szCs w:val="18"/>
        </w:rPr>
        <w:t>LO=learning outcomes</w:t>
      </w:r>
      <w:r w:rsidRPr="00D32372">
        <w:rPr>
          <w:rFonts w:hint="eastAsia"/>
          <w:sz w:val="18"/>
          <w:szCs w:val="18"/>
        </w:rPr>
        <w:t>（学习成果）</w:t>
      </w:r>
    </w:p>
    <w:p w14:paraId="30B4AC0C" w14:textId="77777777" w:rsidR="005C3FE6" w:rsidRPr="00D32372" w:rsidRDefault="005C3FE6" w:rsidP="005C3FE6"/>
    <w:p w14:paraId="1E3927BF" w14:textId="77777777" w:rsidR="005C3FE6" w:rsidRPr="00D32372" w:rsidRDefault="005C3FE6" w:rsidP="005C3FE6">
      <w:pPr>
        <w:widowControl/>
        <w:spacing w:beforeLines="50" w:before="156" w:afterLines="50" w:after="156" w:line="288" w:lineRule="auto"/>
        <w:ind w:firstLineChars="150" w:firstLine="360"/>
        <w:jc w:val="left"/>
        <w:rPr>
          <w:rFonts w:ascii="黑体" w:eastAsia="黑体" w:hAnsi="宋体"/>
          <w:sz w:val="24"/>
        </w:rPr>
      </w:pPr>
      <w:r w:rsidRPr="00D32372">
        <w:rPr>
          <w:rFonts w:ascii="黑体" w:eastAsia="黑体" w:hAnsi="宋体" w:hint="eastAsia"/>
          <w:sz w:val="24"/>
        </w:rPr>
        <w:t>五、课程目标/课程预期学习成果</w:t>
      </w:r>
    </w:p>
    <w:tbl>
      <w:tblPr>
        <w:tblpPr w:leftFromText="180" w:rightFromText="180" w:vertAnchor="text" w:horzAnchor="page" w:tblpX="2163" w:tblpY="152"/>
        <w:tblOverlap w:val="never"/>
        <w:tblW w:w="8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
        <w:gridCol w:w="1174"/>
        <w:gridCol w:w="2468"/>
        <w:gridCol w:w="1456"/>
        <w:gridCol w:w="2691"/>
      </w:tblGrid>
      <w:tr w:rsidR="005C3FE6" w:rsidRPr="00D32372" w14:paraId="6D35B4F9" w14:textId="77777777" w:rsidTr="00671094">
        <w:tc>
          <w:tcPr>
            <w:tcW w:w="535" w:type="dxa"/>
            <w:tcBorders>
              <w:top w:val="single" w:sz="4" w:space="0" w:color="auto"/>
              <w:left w:val="single" w:sz="4" w:space="0" w:color="auto"/>
              <w:bottom w:val="single" w:sz="4" w:space="0" w:color="auto"/>
              <w:right w:val="single" w:sz="4" w:space="0" w:color="auto"/>
            </w:tcBorders>
            <w:hideMark/>
          </w:tcPr>
          <w:p w14:paraId="11B686A2" w14:textId="77777777" w:rsidR="005C3FE6" w:rsidRPr="00D32372" w:rsidRDefault="005C3FE6" w:rsidP="00671094">
            <w:pPr>
              <w:snapToGrid w:val="0"/>
              <w:spacing w:line="288" w:lineRule="auto"/>
              <w:jc w:val="center"/>
              <w:rPr>
                <w:b/>
                <w:color w:val="000000"/>
                <w:sz w:val="20"/>
                <w:szCs w:val="20"/>
              </w:rPr>
            </w:pPr>
            <w:r w:rsidRPr="00D32372">
              <w:rPr>
                <w:rFonts w:hint="eastAsia"/>
                <w:b/>
                <w:color w:val="000000"/>
                <w:sz w:val="20"/>
                <w:szCs w:val="20"/>
              </w:rPr>
              <w:t>序号</w:t>
            </w:r>
          </w:p>
        </w:tc>
        <w:tc>
          <w:tcPr>
            <w:tcW w:w="1175" w:type="dxa"/>
            <w:tcBorders>
              <w:top w:val="single" w:sz="4" w:space="0" w:color="auto"/>
              <w:left w:val="single" w:sz="4" w:space="0" w:color="auto"/>
              <w:bottom w:val="single" w:sz="4" w:space="0" w:color="auto"/>
              <w:right w:val="single" w:sz="4" w:space="0" w:color="auto"/>
            </w:tcBorders>
            <w:hideMark/>
          </w:tcPr>
          <w:p w14:paraId="2257A9D4" w14:textId="77777777" w:rsidR="005C3FE6" w:rsidRPr="00D32372" w:rsidRDefault="005C3FE6" w:rsidP="00671094">
            <w:pPr>
              <w:snapToGrid w:val="0"/>
              <w:spacing w:line="288" w:lineRule="auto"/>
              <w:jc w:val="center"/>
              <w:rPr>
                <w:b/>
                <w:color w:val="000000"/>
                <w:sz w:val="20"/>
                <w:szCs w:val="20"/>
              </w:rPr>
            </w:pPr>
            <w:r w:rsidRPr="00D32372">
              <w:rPr>
                <w:rFonts w:hint="eastAsia"/>
                <w:b/>
                <w:color w:val="000000"/>
                <w:sz w:val="20"/>
                <w:szCs w:val="20"/>
              </w:rPr>
              <w:t>课程预期</w:t>
            </w:r>
          </w:p>
          <w:p w14:paraId="181AED9B" w14:textId="77777777" w:rsidR="005C3FE6" w:rsidRPr="00D32372" w:rsidRDefault="005C3FE6" w:rsidP="00671094">
            <w:pPr>
              <w:snapToGrid w:val="0"/>
              <w:spacing w:line="288" w:lineRule="auto"/>
              <w:jc w:val="center"/>
              <w:rPr>
                <w:b/>
                <w:color w:val="000000"/>
                <w:sz w:val="20"/>
                <w:szCs w:val="20"/>
              </w:rPr>
            </w:pPr>
            <w:r w:rsidRPr="00D32372">
              <w:rPr>
                <w:rFonts w:hint="eastAsia"/>
                <w:b/>
                <w:color w:val="000000"/>
                <w:sz w:val="20"/>
                <w:szCs w:val="20"/>
              </w:rPr>
              <w:t>学习成果</w:t>
            </w:r>
          </w:p>
        </w:tc>
        <w:tc>
          <w:tcPr>
            <w:tcW w:w="2470" w:type="dxa"/>
            <w:tcBorders>
              <w:top w:val="single" w:sz="4" w:space="0" w:color="auto"/>
              <w:left w:val="single" w:sz="4" w:space="0" w:color="auto"/>
              <w:bottom w:val="single" w:sz="4" w:space="0" w:color="auto"/>
              <w:right w:val="single" w:sz="4" w:space="0" w:color="auto"/>
            </w:tcBorders>
            <w:vAlign w:val="center"/>
            <w:hideMark/>
          </w:tcPr>
          <w:p w14:paraId="5C1A00A4" w14:textId="77777777" w:rsidR="005C3FE6" w:rsidRPr="00D32372" w:rsidRDefault="005C3FE6" w:rsidP="00671094">
            <w:pPr>
              <w:snapToGrid w:val="0"/>
              <w:spacing w:line="288" w:lineRule="auto"/>
              <w:jc w:val="center"/>
              <w:rPr>
                <w:b/>
                <w:color w:val="000000"/>
                <w:sz w:val="20"/>
                <w:szCs w:val="20"/>
              </w:rPr>
            </w:pPr>
            <w:r w:rsidRPr="00D32372">
              <w:rPr>
                <w:rFonts w:hint="eastAsia"/>
                <w:b/>
                <w:color w:val="000000"/>
                <w:sz w:val="20"/>
                <w:szCs w:val="20"/>
              </w:rPr>
              <w:t>课程目标</w:t>
            </w:r>
          </w:p>
        </w:tc>
        <w:tc>
          <w:tcPr>
            <w:tcW w:w="1457" w:type="dxa"/>
            <w:tcBorders>
              <w:top w:val="single" w:sz="4" w:space="0" w:color="auto"/>
              <w:left w:val="single" w:sz="4" w:space="0" w:color="auto"/>
              <w:bottom w:val="single" w:sz="4" w:space="0" w:color="auto"/>
              <w:right w:val="single" w:sz="4" w:space="0" w:color="auto"/>
            </w:tcBorders>
            <w:vAlign w:val="center"/>
            <w:hideMark/>
          </w:tcPr>
          <w:p w14:paraId="6C97694B" w14:textId="77777777" w:rsidR="005C3FE6" w:rsidRPr="00D32372" w:rsidRDefault="005C3FE6" w:rsidP="00671094">
            <w:pPr>
              <w:snapToGrid w:val="0"/>
              <w:spacing w:line="288" w:lineRule="auto"/>
              <w:jc w:val="center"/>
              <w:rPr>
                <w:b/>
                <w:color w:val="000000"/>
                <w:sz w:val="20"/>
                <w:szCs w:val="20"/>
              </w:rPr>
            </w:pPr>
            <w:r w:rsidRPr="00D32372">
              <w:rPr>
                <w:rFonts w:hint="eastAsia"/>
                <w:b/>
                <w:color w:val="000000"/>
                <w:sz w:val="20"/>
                <w:szCs w:val="20"/>
              </w:rPr>
              <w:t>教与学方式</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7AF5AA9" w14:textId="77777777" w:rsidR="005C3FE6" w:rsidRPr="00D32372" w:rsidRDefault="005C3FE6" w:rsidP="00671094">
            <w:pPr>
              <w:snapToGrid w:val="0"/>
              <w:spacing w:line="288" w:lineRule="auto"/>
              <w:jc w:val="center"/>
              <w:rPr>
                <w:b/>
                <w:color w:val="000000"/>
                <w:sz w:val="20"/>
                <w:szCs w:val="20"/>
              </w:rPr>
            </w:pPr>
            <w:r w:rsidRPr="00D32372">
              <w:rPr>
                <w:rFonts w:hint="eastAsia"/>
                <w:b/>
                <w:color w:val="000000"/>
                <w:sz w:val="20"/>
                <w:szCs w:val="20"/>
              </w:rPr>
              <w:t>评价方式</w:t>
            </w:r>
          </w:p>
        </w:tc>
      </w:tr>
      <w:tr w:rsidR="005C3FE6" w:rsidRPr="00D32372" w14:paraId="5B828E82" w14:textId="77777777" w:rsidTr="00671094">
        <w:tc>
          <w:tcPr>
            <w:tcW w:w="535" w:type="dxa"/>
            <w:tcBorders>
              <w:top w:val="single" w:sz="4" w:space="0" w:color="auto"/>
              <w:left w:val="single" w:sz="4" w:space="0" w:color="auto"/>
              <w:bottom w:val="single" w:sz="4" w:space="0" w:color="auto"/>
              <w:right w:val="single" w:sz="4" w:space="0" w:color="auto"/>
            </w:tcBorders>
            <w:hideMark/>
          </w:tcPr>
          <w:p w14:paraId="406C9B69" w14:textId="77777777" w:rsidR="005C3FE6" w:rsidRPr="00D32372" w:rsidRDefault="005C3FE6" w:rsidP="00671094">
            <w:pPr>
              <w:rPr>
                <w:color w:val="000000"/>
                <w:sz w:val="20"/>
                <w:szCs w:val="20"/>
              </w:rPr>
            </w:pPr>
            <w:r w:rsidRPr="00D32372">
              <w:rPr>
                <w:color w:val="000000"/>
                <w:sz w:val="20"/>
                <w:szCs w:val="20"/>
              </w:rPr>
              <w:t>1</w:t>
            </w:r>
          </w:p>
        </w:tc>
        <w:tc>
          <w:tcPr>
            <w:tcW w:w="1175" w:type="dxa"/>
            <w:tcBorders>
              <w:top w:val="single" w:sz="4" w:space="0" w:color="auto"/>
              <w:left w:val="single" w:sz="4" w:space="0" w:color="auto"/>
              <w:bottom w:val="single" w:sz="4" w:space="0" w:color="auto"/>
              <w:right w:val="single" w:sz="4" w:space="0" w:color="auto"/>
            </w:tcBorders>
            <w:vAlign w:val="center"/>
          </w:tcPr>
          <w:p w14:paraId="2192D4CD" w14:textId="77777777" w:rsidR="005C3FE6" w:rsidRPr="00D32372" w:rsidRDefault="005C3FE6" w:rsidP="00671094">
            <w:pPr>
              <w:rPr>
                <w:color w:val="000000"/>
                <w:sz w:val="20"/>
                <w:szCs w:val="20"/>
              </w:rPr>
            </w:pPr>
            <w:r w:rsidRPr="00D32372">
              <w:rPr>
                <w:color w:val="000000"/>
                <w:sz w:val="20"/>
                <w:szCs w:val="20"/>
              </w:rPr>
              <w:t>LO211</w:t>
            </w:r>
          </w:p>
          <w:p w14:paraId="18FA8528" w14:textId="77777777" w:rsidR="005C3FE6" w:rsidRPr="00D32372" w:rsidRDefault="005C3FE6" w:rsidP="00671094">
            <w:pPr>
              <w:rPr>
                <w:color w:val="000000"/>
                <w:sz w:val="20"/>
                <w:szCs w:val="20"/>
              </w:rPr>
            </w:pPr>
          </w:p>
        </w:tc>
        <w:tc>
          <w:tcPr>
            <w:tcW w:w="2470" w:type="dxa"/>
            <w:tcBorders>
              <w:top w:val="single" w:sz="4" w:space="0" w:color="auto"/>
              <w:left w:val="single" w:sz="4" w:space="0" w:color="auto"/>
              <w:bottom w:val="single" w:sz="4" w:space="0" w:color="auto"/>
              <w:right w:val="single" w:sz="4" w:space="0" w:color="auto"/>
            </w:tcBorders>
            <w:hideMark/>
          </w:tcPr>
          <w:p w14:paraId="5DD30A59" w14:textId="77777777" w:rsidR="005C3FE6" w:rsidRPr="00D32372" w:rsidRDefault="005C3FE6" w:rsidP="00671094">
            <w:pPr>
              <w:rPr>
                <w:color w:val="000000"/>
                <w:sz w:val="20"/>
                <w:szCs w:val="20"/>
              </w:rPr>
            </w:pPr>
            <w:r w:rsidRPr="00D32372">
              <w:rPr>
                <w:rFonts w:hint="eastAsia"/>
                <w:color w:val="000000"/>
                <w:sz w:val="20"/>
                <w:szCs w:val="20"/>
              </w:rPr>
              <w:t>小组讨论并制定出本课程的学习计划进度，完成后总结学习的成果与思考。</w:t>
            </w:r>
          </w:p>
        </w:tc>
        <w:tc>
          <w:tcPr>
            <w:tcW w:w="1457" w:type="dxa"/>
            <w:tcBorders>
              <w:top w:val="single" w:sz="4" w:space="0" w:color="auto"/>
              <w:left w:val="single" w:sz="4" w:space="0" w:color="auto"/>
              <w:bottom w:val="single" w:sz="4" w:space="0" w:color="auto"/>
              <w:right w:val="single" w:sz="4" w:space="0" w:color="auto"/>
            </w:tcBorders>
            <w:hideMark/>
          </w:tcPr>
          <w:p w14:paraId="0440E8BA" w14:textId="77777777" w:rsidR="005C3FE6" w:rsidRPr="00D32372" w:rsidRDefault="005C3FE6" w:rsidP="00671094">
            <w:pPr>
              <w:snapToGrid w:val="0"/>
              <w:spacing w:line="288" w:lineRule="auto"/>
              <w:jc w:val="center"/>
              <w:rPr>
                <w:color w:val="000000"/>
                <w:sz w:val="20"/>
                <w:szCs w:val="20"/>
              </w:rPr>
            </w:pPr>
            <w:r w:rsidRPr="00D32372">
              <w:rPr>
                <w:rFonts w:hint="eastAsia"/>
                <w:color w:val="000000"/>
                <w:sz w:val="20"/>
                <w:szCs w:val="20"/>
              </w:rPr>
              <w:t>小组讨论，师生交流，学生自主学习，教师总结</w:t>
            </w:r>
          </w:p>
        </w:tc>
        <w:tc>
          <w:tcPr>
            <w:tcW w:w="2693" w:type="dxa"/>
            <w:tcBorders>
              <w:top w:val="single" w:sz="4" w:space="0" w:color="auto"/>
              <w:left w:val="single" w:sz="4" w:space="0" w:color="auto"/>
              <w:bottom w:val="single" w:sz="4" w:space="0" w:color="auto"/>
              <w:right w:val="single" w:sz="4" w:space="0" w:color="auto"/>
            </w:tcBorders>
            <w:hideMark/>
          </w:tcPr>
          <w:p w14:paraId="492CECBB" w14:textId="77777777" w:rsidR="005C3FE6" w:rsidRPr="00D32372" w:rsidRDefault="005C3FE6" w:rsidP="00671094">
            <w:pPr>
              <w:snapToGrid w:val="0"/>
              <w:spacing w:line="288" w:lineRule="auto"/>
              <w:jc w:val="center"/>
              <w:rPr>
                <w:color w:val="000000"/>
                <w:sz w:val="20"/>
                <w:szCs w:val="20"/>
              </w:rPr>
            </w:pPr>
            <w:r w:rsidRPr="00D32372">
              <w:rPr>
                <w:rFonts w:hint="eastAsia"/>
                <w:color w:val="000000"/>
                <w:sz w:val="20"/>
                <w:szCs w:val="20"/>
              </w:rPr>
              <w:t>学习计划（包括书目阅读与讨论）与实施情况总结。</w:t>
            </w:r>
          </w:p>
        </w:tc>
      </w:tr>
      <w:tr w:rsidR="005C3FE6" w:rsidRPr="00D32372" w14:paraId="602ECF76" w14:textId="77777777" w:rsidTr="00671094">
        <w:trPr>
          <w:trHeight w:val="662"/>
        </w:trPr>
        <w:tc>
          <w:tcPr>
            <w:tcW w:w="535" w:type="dxa"/>
            <w:tcBorders>
              <w:top w:val="single" w:sz="4" w:space="0" w:color="auto"/>
              <w:left w:val="single" w:sz="4" w:space="0" w:color="auto"/>
              <w:bottom w:val="single" w:sz="4" w:space="0" w:color="auto"/>
              <w:right w:val="single" w:sz="4" w:space="0" w:color="auto"/>
            </w:tcBorders>
            <w:hideMark/>
          </w:tcPr>
          <w:p w14:paraId="3AA2037E" w14:textId="77777777" w:rsidR="005C3FE6" w:rsidRPr="00D32372" w:rsidRDefault="005C3FE6" w:rsidP="00671094">
            <w:pPr>
              <w:rPr>
                <w:color w:val="000000"/>
                <w:sz w:val="20"/>
                <w:szCs w:val="20"/>
              </w:rPr>
            </w:pPr>
            <w:r w:rsidRPr="00D32372">
              <w:rPr>
                <w:color w:val="000000"/>
                <w:sz w:val="20"/>
                <w:szCs w:val="20"/>
              </w:rPr>
              <w:t>2</w:t>
            </w:r>
          </w:p>
        </w:tc>
        <w:tc>
          <w:tcPr>
            <w:tcW w:w="1175" w:type="dxa"/>
            <w:tcBorders>
              <w:top w:val="single" w:sz="4" w:space="0" w:color="auto"/>
              <w:left w:val="single" w:sz="4" w:space="0" w:color="auto"/>
              <w:bottom w:val="single" w:sz="4" w:space="0" w:color="auto"/>
              <w:right w:val="single" w:sz="4" w:space="0" w:color="auto"/>
            </w:tcBorders>
          </w:tcPr>
          <w:p w14:paraId="746CD2AF" w14:textId="77777777" w:rsidR="005C3FE6" w:rsidRPr="00D32372" w:rsidRDefault="005C3FE6" w:rsidP="00671094">
            <w:pPr>
              <w:rPr>
                <w:color w:val="000000"/>
                <w:sz w:val="20"/>
                <w:szCs w:val="20"/>
              </w:rPr>
            </w:pPr>
            <w:r w:rsidRPr="00D32372">
              <w:rPr>
                <w:color w:val="000000"/>
                <w:sz w:val="20"/>
                <w:szCs w:val="20"/>
              </w:rPr>
              <w:t>LO341</w:t>
            </w:r>
          </w:p>
          <w:p w14:paraId="0DDB8295" w14:textId="77777777" w:rsidR="005C3FE6" w:rsidRPr="00D32372" w:rsidRDefault="005C3FE6" w:rsidP="00671094">
            <w:pPr>
              <w:rPr>
                <w:color w:val="000000"/>
                <w:sz w:val="20"/>
                <w:szCs w:val="20"/>
              </w:rPr>
            </w:pPr>
          </w:p>
        </w:tc>
        <w:tc>
          <w:tcPr>
            <w:tcW w:w="2470" w:type="dxa"/>
            <w:tcBorders>
              <w:top w:val="single" w:sz="4" w:space="0" w:color="auto"/>
              <w:left w:val="single" w:sz="4" w:space="0" w:color="auto"/>
              <w:bottom w:val="single" w:sz="4" w:space="0" w:color="auto"/>
              <w:right w:val="single" w:sz="4" w:space="0" w:color="auto"/>
            </w:tcBorders>
            <w:hideMark/>
          </w:tcPr>
          <w:p w14:paraId="392D3D1C" w14:textId="5AF75371" w:rsidR="005C3FE6" w:rsidRPr="00D32372" w:rsidRDefault="005C3FE6" w:rsidP="00671094">
            <w:pPr>
              <w:rPr>
                <w:color w:val="000000"/>
                <w:sz w:val="20"/>
                <w:szCs w:val="20"/>
              </w:rPr>
            </w:pPr>
            <w:r w:rsidRPr="00D32372">
              <w:rPr>
                <w:rFonts w:hint="eastAsia"/>
                <w:color w:val="000000"/>
                <w:sz w:val="20"/>
                <w:szCs w:val="20"/>
              </w:rPr>
              <w:t>学生能在身边发现新闻，</w:t>
            </w:r>
            <w:r w:rsidR="00017FFC">
              <w:rPr>
                <w:rFonts w:hint="eastAsia"/>
                <w:color w:val="000000"/>
                <w:sz w:val="20"/>
                <w:szCs w:val="20"/>
              </w:rPr>
              <w:t>并用马克思主义新闻观的知识去分析，辨别。</w:t>
            </w:r>
          </w:p>
        </w:tc>
        <w:tc>
          <w:tcPr>
            <w:tcW w:w="1457" w:type="dxa"/>
            <w:tcBorders>
              <w:top w:val="single" w:sz="4" w:space="0" w:color="auto"/>
              <w:left w:val="single" w:sz="4" w:space="0" w:color="auto"/>
              <w:bottom w:val="single" w:sz="4" w:space="0" w:color="auto"/>
              <w:right w:val="single" w:sz="4" w:space="0" w:color="auto"/>
            </w:tcBorders>
            <w:hideMark/>
          </w:tcPr>
          <w:p w14:paraId="178E30BE" w14:textId="77777777" w:rsidR="005C3FE6" w:rsidRPr="00D32372" w:rsidRDefault="005C3FE6" w:rsidP="00671094">
            <w:pPr>
              <w:snapToGrid w:val="0"/>
              <w:spacing w:line="288" w:lineRule="auto"/>
              <w:jc w:val="center"/>
              <w:rPr>
                <w:color w:val="000000"/>
                <w:sz w:val="20"/>
                <w:szCs w:val="20"/>
              </w:rPr>
            </w:pPr>
            <w:r w:rsidRPr="00D32372">
              <w:rPr>
                <w:rFonts w:hint="eastAsia"/>
                <w:color w:val="000000"/>
                <w:sz w:val="20"/>
                <w:szCs w:val="20"/>
              </w:rPr>
              <w:t>课堂教学，教师指导与总结</w:t>
            </w:r>
          </w:p>
        </w:tc>
        <w:tc>
          <w:tcPr>
            <w:tcW w:w="2693" w:type="dxa"/>
            <w:tcBorders>
              <w:top w:val="single" w:sz="4" w:space="0" w:color="auto"/>
              <w:left w:val="single" w:sz="4" w:space="0" w:color="auto"/>
              <w:bottom w:val="single" w:sz="4" w:space="0" w:color="auto"/>
              <w:right w:val="single" w:sz="4" w:space="0" w:color="auto"/>
            </w:tcBorders>
            <w:hideMark/>
          </w:tcPr>
          <w:p w14:paraId="44F0AD22" w14:textId="552C5BAC" w:rsidR="005C3FE6" w:rsidRPr="00D32372" w:rsidRDefault="005C3FE6" w:rsidP="00671094">
            <w:pPr>
              <w:snapToGrid w:val="0"/>
              <w:spacing w:line="288" w:lineRule="auto"/>
              <w:jc w:val="center"/>
              <w:rPr>
                <w:color w:val="000000"/>
                <w:sz w:val="20"/>
                <w:szCs w:val="20"/>
              </w:rPr>
            </w:pPr>
            <w:r w:rsidRPr="00D32372">
              <w:rPr>
                <w:rFonts w:hint="eastAsia"/>
                <w:color w:val="000000"/>
                <w:sz w:val="20"/>
                <w:szCs w:val="20"/>
              </w:rPr>
              <w:t>记录身边的新闻，并在课堂上讲述</w:t>
            </w:r>
            <w:r w:rsidR="00017FFC">
              <w:rPr>
                <w:rFonts w:hint="eastAsia"/>
                <w:color w:val="000000"/>
                <w:sz w:val="20"/>
                <w:szCs w:val="20"/>
              </w:rPr>
              <w:t>运用马克思主义新闻观的观点解释近期发生的新闻</w:t>
            </w:r>
            <w:r w:rsidRPr="00D32372">
              <w:rPr>
                <w:rFonts w:hint="eastAsia"/>
                <w:color w:val="000000"/>
                <w:sz w:val="20"/>
                <w:szCs w:val="20"/>
              </w:rPr>
              <w:t>。</w:t>
            </w:r>
          </w:p>
        </w:tc>
      </w:tr>
      <w:tr w:rsidR="005C3FE6" w:rsidRPr="00D32372" w14:paraId="222B2337" w14:textId="77777777" w:rsidTr="00671094">
        <w:trPr>
          <w:trHeight w:val="757"/>
        </w:trPr>
        <w:tc>
          <w:tcPr>
            <w:tcW w:w="535" w:type="dxa"/>
            <w:tcBorders>
              <w:top w:val="single" w:sz="4" w:space="0" w:color="auto"/>
              <w:left w:val="single" w:sz="4" w:space="0" w:color="auto"/>
              <w:bottom w:val="single" w:sz="4" w:space="0" w:color="auto"/>
              <w:right w:val="single" w:sz="4" w:space="0" w:color="auto"/>
            </w:tcBorders>
            <w:hideMark/>
          </w:tcPr>
          <w:p w14:paraId="7ED9C119" w14:textId="77777777" w:rsidR="005C3FE6" w:rsidRPr="00D32372" w:rsidRDefault="005C3FE6" w:rsidP="00671094">
            <w:pPr>
              <w:rPr>
                <w:color w:val="000000"/>
                <w:sz w:val="20"/>
                <w:szCs w:val="20"/>
              </w:rPr>
            </w:pPr>
            <w:r w:rsidRPr="00D32372">
              <w:rPr>
                <w:color w:val="000000"/>
                <w:sz w:val="20"/>
                <w:szCs w:val="20"/>
              </w:rPr>
              <w:t>3</w:t>
            </w:r>
          </w:p>
        </w:tc>
        <w:tc>
          <w:tcPr>
            <w:tcW w:w="1175" w:type="dxa"/>
            <w:tcBorders>
              <w:top w:val="single" w:sz="4" w:space="0" w:color="auto"/>
              <w:left w:val="single" w:sz="4" w:space="0" w:color="auto"/>
              <w:bottom w:val="single" w:sz="4" w:space="0" w:color="auto"/>
              <w:right w:val="single" w:sz="4" w:space="0" w:color="auto"/>
            </w:tcBorders>
          </w:tcPr>
          <w:p w14:paraId="02D1D71E" w14:textId="77777777" w:rsidR="005C3FE6" w:rsidRPr="00D32372" w:rsidRDefault="005C3FE6" w:rsidP="00671094">
            <w:pPr>
              <w:rPr>
                <w:color w:val="000000"/>
                <w:sz w:val="20"/>
                <w:szCs w:val="20"/>
              </w:rPr>
            </w:pPr>
            <w:r w:rsidRPr="00D32372">
              <w:rPr>
                <w:color w:val="000000"/>
                <w:sz w:val="20"/>
                <w:szCs w:val="20"/>
              </w:rPr>
              <w:t>LO351</w:t>
            </w:r>
          </w:p>
          <w:p w14:paraId="47365744" w14:textId="77777777" w:rsidR="005C3FE6" w:rsidRPr="00D32372" w:rsidRDefault="005C3FE6" w:rsidP="00671094">
            <w:pPr>
              <w:rPr>
                <w:color w:val="000000"/>
                <w:sz w:val="20"/>
                <w:szCs w:val="20"/>
              </w:rPr>
            </w:pPr>
          </w:p>
        </w:tc>
        <w:tc>
          <w:tcPr>
            <w:tcW w:w="2470" w:type="dxa"/>
            <w:tcBorders>
              <w:top w:val="single" w:sz="4" w:space="0" w:color="auto"/>
              <w:left w:val="single" w:sz="4" w:space="0" w:color="auto"/>
              <w:bottom w:val="single" w:sz="4" w:space="0" w:color="auto"/>
              <w:right w:val="single" w:sz="4" w:space="0" w:color="auto"/>
            </w:tcBorders>
            <w:hideMark/>
          </w:tcPr>
          <w:p w14:paraId="0ABE9C7B" w14:textId="27413E84" w:rsidR="005C3FE6" w:rsidRPr="00D32372" w:rsidRDefault="005C3FE6" w:rsidP="00671094">
            <w:pPr>
              <w:rPr>
                <w:color w:val="000000"/>
                <w:sz w:val="20"/>
                <w:szCs w:val="20"/>
              </w:rPr>
            </w:pPr>
            <w:r w:rsidRPr="00D32372">
              <w:rPr>
                <w:rFonts w:hint="eastAsia"/>
                <w:color w:val="000000"/>
                <w:sz w:val="20"/>
                <w:szCs w:val="20"/>
              </w:rPr>
              <w:t>能根据</w:t>
            </w:r>
            <w:r w:rsidR="00017FFC">
              <w:rPr>
                <w:rFonts w:hint="eastAsia"/>
                <w:color w:val="000000"/>
                <w:sz w:val="20"/>
                <w:szCs w:val="20"/>
              </w:rPr>
              <w:t>马克主义新闻观</w:t>
            </w:r>
            <w:r w:rsidRPr="00D32372">
              <w:rPr>
                <w:rFonts w:hint="eastAsia"/>
                <w:color w:val="000000"/>
                <w:sz w:val="20"/>
                <w:szCs w:val="20"/>
              </w:rPr>
              <w:t>的知识内容，理解</w:t>
            </w:r>
            <w:r w:rsidR="00017FFC">
              <w:rPr>
                <w:rFonts w:hint="eastAsia"/>
                <w:color w:val="000000"/>
                <w:sz w:val="20"/>
                <w:szCs w:val="20"/>
              </w:rPr>
              <w:t>新时代</w:t>
            </w:r>
            <w:r w:rsidRPr="00D32372">
              <w:rPr>
                <w:rFonts w:hint="eastAsia"/>
                <w:color w:val="000000"/>
                <w:sz w:val="20"/>
                <w:szCs w:val="20"/>
              </w:rPr>
              <w:t>传统媒体与新媒介的时代变化。</w:t>
            </w:r>
          </w:p>
        </w:tc>
        <w:tc>
          <w:tcPr>
            <w:tcW w:w="1457" w:type="dxa"/>
            <w:tcBorders>
              <w:top w:val="single" w:sz="4" w:space="0" w:color="auto"/>
              <w:left w:val="single" w:sz="4" w:space="0" w:color="auto"/>
              <w:bottom w:val="single" w:sz="4" w:space="0" w:color="auto"/>
              <w:right w:val="single" w:sz="4" w:space="0" w:color="auto"/>
            </w:tcBorders>
            <w:hideMark/>
          </w:tcPr>
          <w:p w14:paraId="4D85DDD2" w14:textId="77777777" w:rsidR="005C3FE6" w:rsidRPr="00D32372" w:rsidRDefault="005C3FE6" w:rsidP="00671094">
            <w:pPr>
              <w:snapToGrid w:val="0"/>
              <w:spacing w:line="288" w:lineRule="auto"/>
              <w:jc w:val="center"/>
              <w:rPr>
                <w:color w:val="000000"/>
                <w:sz w:val="20"/>
                <w:szCs w:val="20"/>
              </w:rPr>
            </w:pPr>
            <w:r w:rsidRPr="00D32372">
              <w:rPr>
                <w:rFonts w:hint="eastAsia"/>
                <w:color w:val="000000"/>
                <w:sz w:val="20"/>
                <w:szCs w:val="20"/>
              </w:rPr>
              <w:t>课堂教学</w:t>
            </w:r>
          </w:p>
        </w:tc>
        <w:tc>
          <w:tcPr>
            <w:tcW w:w="2693" w:type="dxa"/>
            <w:tcBorders>
              <w:top w:val="single" w:sz="4" w:space="0" w:color="auto"/>
              <w:left w:val="single" w:sz="4" w:space="0" w:color="auto"/>
              <w:bottom w:val="single" w:sz="4" w:space="0" w:color="auto"/>
              <w:right w:val="single" w:sz="4" w:space="0" w:color="auto"/>
            </w:tcBorders>
            <w:hideMark/>
          </w:tcPr>
          <w:p w14:paraId="239B918A" w14:textId="0D0812E4" w:rsidR="005C3FE6" w:rsidRPr="00D32372" w:rsidRDefault="005C3FE6" w:rsidP="00671094">
            <w:pPr>
              <w:snapToGrid w:val="0"/>
              <w:spacing w:line="288" w:lineRule="auto"/>
              <w:jc w:val="center"/>
              <w:rPr>
                <w:color w:val="000000"/>
                <w:sz w:val="20"/>
                <w:szCs w:val="20"/>
              </w:rPr>
            </w:pPr>
            <w:r w:rsidRPr="00D32372">
              <w:rPr>
                <w:rFonts w:hint="eastAsia"/>
                <w:color w:val="000000"/>
                <w:sz w:val="20"/>
                <w:szCs w:val="20"/>
              </w:rPr>
              <w:t>写作一篇小论文。</w:t>
            </w:r>
          </w:p>
        </w:tc>
      </w:tr>
      <w:tr w:rsidR="005C3FE6" w:rsidRPr="00D32372" w14:paraId="5CD1460E" w14:textId="77777777" w:rsidTr="00671094">
        <w:tc>
          <w:tcPr>
            <w:tcW w:w="535" w:type="dxa"/>
            <w:tcBorders>
              <w:top w:val="single" w:sz="4" w:space="0" w:color="auto"/>
              <w:left w:val="single" w:sz="4" w:space="0" w:color="auto"/>
              <w:bottom w:val="single" w:sz="4" w:space="0" w:color="auto"/>
              <w:right w:val="single" w:sz="4" w:space="0" w:color="auto"/>
            </w:tcBorders>
            <w:hideMark/>
          </w:tcPr>
          <w:p w14:paraId="6BF2C4C7" w14:textId="77777777" w:rsidR="005C3FE6" w:rsidRPr="00D32372" w:rsidRDefault="005C3FE6" w:rsidP="00671094">
            <w:pPr>
              <w:rPr>
                <w:color w:val="000000"/>
                <w:sz w:val="20"/>
                <w:szCs w:val="20"/>
              </w:rPr>
            </w:pPr>
            <w:r w:rsidRPr="00D32372">
              <w:rPr>
                <w:color w:val="000000"/>
                <w:sz w:val="20"/>
                <w:szCs w:val="20"/>
              </w:rPr>
              <w:t>4</w:t>
            </w:r>
          </w:p>
        </w:tc>
        <w:tc>
          <w:tcPr>
            <w:tcW w:w="1175" w:type="dxa"/>
            <w:tcBorders>
              <w:top w:val="single" w:sz="4" w:space="0" w:color="auto"/>
              <w:left w:val="single" w:sz="4" w:space="0" w:color="auto"/>
              <w:bottom w:val="single" w:sz="4" w:space="0" w:color="auto"/>
              <w:right w:val="single" w:sz="4" w:space="0" w:color="auto"/>
            </w:tcBorders>
          </w:tcPr>
          <w:p w14:paraId="5B73F14A" w14:textId="4B6312C8" w:rsidR="005C3FE6" w:rsidRPr="00D32372" w:rsidRDefault="005C3FE6" w:rsidP="00671094">
            <w:pPr>
              <w:rPr>
                <w:color w:val="000000"/>
                <w:sz w:val="20"/>
                <w:szCs w:val="20"/>
              </w:rPr>
            </w:pPr>
            <w:r w:rsidRPr="00D32372">
              <w:rPr>
                <w:color w:val="000000"/>
                <w:sz w:val="20"/>
                <w:szCs w:val="20"/>
              </w:rPr>
              <w:t>LO51</w:t>
            </w:r>
            <w:r w:rsidR="0021617F">
              <w:rPr>
                <w:color w:val="000000"/>
                <w:sz w:val="20"/>
                <w:szCs w:val="20"/>
              </w:rPr>
              <w:t>2</w:t>
            </w:r>
          </w:p>
          <w:p w14:paraId="09FC8C69" w14:textId="77777777" w:rsidR="005C3FE6" w:rsidRPr="00D32372" w:rsidRDefault="005C3FE6" w:rsidP="00671094">
            <w:pPr>
              <w:rPr>
                <w:color w:val="000000"/>
                <w:sz w:val="20"/>
                <w:szCs w:val="20"/>
              </w:rPr>
            </w:pPr>
          </w:p>
        </w:tc>
        <w:tc>
          <w:tcPr>
            <w:tcW w:w="2470" w:type="dxa"/>
            <w:tcBorders>
              <w:top w:val="single" w:sz="4" w:space="0" w:color="auto"/>
              <w:left w:val="single" w:sz="4" w:space="0" w:color="auto"/>
              <w:bottom w:val="single" w:sz="4" w:space="0" w:color="auto"/>
              <w:right w:val="single" w:sz="4" w:space="0" w:color="auto"/>
            </w:tcBorders>
            <w:hideMark/>
          </w:tcPr>
          <w:p w14:paraId="38A35A88" w14:textId="757BE470" w:rsidR="005C3FE6" w:rsidRPr="00D32372" w:rsidRDefault="00017FFC" w:rsidP="00671094">
            <w:pPr>
              <w:rPr>
                <w:color w:val="000000"/>
                <w:sz w:val="20"/>
                <w:szCs w:val="20"/>
              </w:rPr>
            </w:pPr>
            <w:r>
              <w:rPr>
                <w:rFonts w:hint="eastAsia"/>
                <w:color w:val="000000"/>
                <w:kern w:val="0"/>
                <w:sz w:val="20"/>
                <w:szCs w:val="20"/>
              </w:rPr>
              <w:t>有质疑精神，能有逻辑的分析与批判。</w:t>
            </w:r>
            <w:r>
              <w:rPr>
                <w:rFonts w:hint="eastAsia"/>
                <w:bCs/>
                <w:color w:val="000000"/>
                <w:sz w:val="20"/>
                <w:szCs w:val="20"/>
              </w:rPr>
              <w:t>不唯书、不唯师。</w:t>
            </w:r>
            <w:r>
              <w:rPr>
                <w:rFonts w:hint="eastAsia"/>
                <w:bCs/>
                <w:color w:val="000000"/>
                <w:kern w:val="0"/>
                <w:sz w:val="20"/>
                <w:szCs w:val="20"/>
              </w:rPr>
              <w:t>师生之间教学相长、同学之间交流心得，要有讨论的氛围。</w:t>
            </w:r>
          </w:p>
        </w:tc>
        <w:tc>
          <w:tcPr>
            <w:tcW w:w="1457" w:type="dxa"/>
            <w:tcBorders>
              <w:top w:val="single" w:sz="4" w:space="0" w:color="auto"/>
              <w:left w:val="single" w:sz="4" w:space="0" w:color="auto"/>
              <w:bottom w:val="single" w:sz="4" w:space="0" w:color="auto"/>
              <w:right w:val="single" w:sz="4" w:space="0" w:color="auto"/>
            </w:tcBorders>
            <w:hideMark/>
          </w:tcPr>
          <w:p w14:paraId="6DD4EAB2" w14:textId="3CA170F8" w:rsidR="005C3FE6" w:rsidRPr="00017FFC" w:rsidRDefault="00017FFC" w:rsidP="00017FFC">
            <w:pPr>
              <w:snapToGrid w:val="0"/>
              <w:spacing w:line="360" w:lineRule="auto"/>
              <w:jc w:val="left"/>
              <w:rPr>
                <w:sz w:val="20"/>
                <w:szCs w:val="20"/>
              </w:rPr>
            </w:pPr>
            <w:r>
              <w:rPr>
                <w:rFonts w:hint="eastAsia"/>
                <w:sz w:val="20"/>
                <w:szCs w:val="20"/>
              </w:rPr>
              <w:t>授课过程中教师抓难点向学生提问，并鼓励学生在课堂内外、线上线下沟通，发表自己见解</w:t>
            </w:r>
          </w:p>
        </w:tc>
        <w:tc>
          <w:tcPr>
            <w:tcW w:w="2693" w:type="dxa"/>
            <w:tcBorders>
              <w:top w:val="single" w:sz="4" w:space="0" w:color="auto"/>
              <w:left w:val="single" w:sz="4" w:space="0" w:color="auto"/>
              <w:bottom w:val="single" w:sz="4" w:space="0" w:color="auto"/>
              <w:right w:val="single" w:sz="4" w:space="0" w:color="auto"/>
            </w:tcBorders>
            <w:hideMark/>
          </w:tcPr>
          <w:p w14:paraId="1C3C9FF5" w14:textId="6E087AB2" w:rsidR="005C3FE6" w:rsidRPr="00D32372" w:rsidRDefault="00017FFC" w:rsidP="00671094">
            <w:pPr>
              <w:snapToGrid w:val="0"/>
              <w:spacing w:line="288" w:lineRule="auto"/>
              <w:jc w:val="center"/>
              <w:rPr>
                <w:color w:val="000000"/>
                <w:sz w:val="20"/>
                <w:szCs w:val="20"/>
              </w:rPr>
            </w:pPr>
            <w:r>
              <w:rPr>
                <w:rFonts w:hint="eastAsia"/>
                <w:sz w:val="20"/>
                <w:szCs w:val="20"/>
              </w:rPr>
              <w:t>从回答问题的质量与提出问题的水平作评判。</w:t>
            </w:r>
          </w:p>
        </w:tc>
      </w:tr>
      <w:tr w:rsidR="005C3FE6" w:rsidRPr="00D32372" w14:paraId="20B76C47" w14:textId="77777777" w:rsidTr="00671094">
        <w:tc>
          <w:tcPr>
            <w:tcW w:w="535" w:type="dxa"/>
            <w:tcBorders>
              <w:top w:val="single" w:sz="4" w:space="0" w:color="auto"/>
              <w:left w:val="single" w:sz="4" w:space="0" w:color="auto"/>
              <w:bottom w:val="single" w:sz="4" w:space="0" w:color="auto"/>
              <w:right w:val="single" w:sz="4" w:space="0" w:color="auto"/>
            </w:tcBorders>
            <w:hideMark/>
          </w:tcPr>
          <w:p w14:paraId="63796EEF" w14:textId="77777777" w:rsidR="005C3FE6" w:rsidRPr="00D32372" w:rsidRDefault="005C3FE6" w:rsidP="00671094">
            <w:pPr>
              <w:rPr>
                <w:color w:val="000000"/>
                <w:sz w:val="20"/>
                <w:szCs w:val="20"/>
              </w:rPr>
            </w:pPr>
            <w:r w:rsidRPr="00D32372">
              <w:rPr>
                <w:color w:val="000000"/>
                <w:sz w:val="20"/>
                <w:szCs w:val="20"/>
              </w:rPr>
              <w:t>5</w:t>
            </w:r>
          </w:p>
        </w:tc>
        <w:tc>
          <w:tcPr>
            <w:tcW w:w="1175" w:type="dxa"/>
            <w:tcBorders>
              <w:top w:val="single" w:sz="4" w:space="0" w:color="auto"/>
              <w:left w:val="single" w:sz="4" w:space="0" w:color="auto"/>
              <w:bottom w:val="single" w:sz="4" w:space="0" w:color="auto"/>
              <w:right w:val="single" w:sz="4" w:space="0" w:color="auto"/>
            </w:tcBorders>
          </w:tcPr>
          <w:p w14:paraId="44A1BD96" w14:textId="16CDD2BE" w:rsidR="005C3FE6" w:rsidRPr="00D32372" w:rsidRDefault="005C3FE6" w:rsidP="00671094">
            <w:pPr>
              <w:rPr>
                <w:color w:val="000000"/>
                <w:sz w:val="20"/>
                <w:szCs w:val="20"/>
              </w:rPr>
            </w:pPr>
            <w:r w:rsidRPr="00D32372">
              <w:rPr>
                <w:color w:val="000000"/>
                <w:sz w:val="20"/>
                <w:szCs w:val="20"/>
              </w:rPr>
              <w:t>LO71</w:t>
            </w:r>
            <w:r w:rsidR="0021617F">
              <w:rPr>
                <w:color w:val="000000"/>
                <w:sz w:val="20"/>
                <w:szCs w:val="20"/>
              </w:rPr>
              <w:t>1</w:t>
            </w:r>
          </w:p>
          <w:p w14:paraId="0BF2F983" w14:textId="77777777" w:rsidR="005C3FE6" w:rsidRPr="00D32372" w:rsidRDefault="005C3FE6" w:rsidP="00671094">
            <w:pPr>
              <w:rPr>
                <w:color w:val="000000"/>
                <w:sz w:val="20"/>
                <w:szCs w:val="20"/>
              </w:rPr>
            </w:pPr>
          </w:p>
        </w:tc>
        <w:tc>
          <w:tcPr>
            <w:tcW w:w="2470" w:type="dxa"/>
            <w:tcBorders>
              <w:top w:val="single" w:sz="4" w:space="0" w:color="auto"/>
              <w:left w:val="single" w:sz="4" w:space="0" w:color="auto"/>
              <w:bottom w:val="single" w:sz="4" w:space="0" w:color="auto"/>
              <w:right w:val="single" w:sz="4" w:space="0" w:color="auto"/>
            </w:tcBorders>
            <w:hideMark/>
          </w:tcPr>
          <w:p w14:paraId="035ADE27" w14:textId="4CF4CE14" w:rsidR="005C3FE6" w:rsidRPr="00D32372" w:rsidRDefault="00017FFC" w:rsidP="00671094">
            <w:pPr>
              <w:rPr>
                <w:color w:val="000000"/>
                <w:sz w:val="20"/>
                <w:szCs w:val="20"/>
              </w:rPr>
            </w:pPr>
            <w:r>
              <w:rPr>
                <w:rFonts w:hint="eastAsia"/>
                <w:color w:val="000000"/>
                <w:kern w:val="0"/>
                <w:sz w:val="20"/>
                <w:szCs w:val="20"/>
              </w:rPr>
              <w:t>通过了解历史上马克思主义新闻观形成过程中前辈的奋斗、探索的精神和成果，构建、增强爱党爱国的理想信念。</w:t>
            </w:r>
          </w:p>
        </w:tc>
        <w:tc>
          <w:tcPr>
            <w:tcW w:w="1457" w:type="dxa"/>
            <w:tcBorders>
              <w:top w:val="single" w:sz="4" w:space="0" w:color="auto"/>
              <w:left w:val="single" w:sz="4" w:space="0" w:color="auto"/>
              <w:bottom w:val="single" w:sz="4" w:space="0" w:color="auto"/>
              <w:right w:val="single" w:sz="4" w:space="0" w:color="auto"/>
            </w:tcBorders>
            <w:hideMark/>
          </w:tcPr>
          <w:p w14:paraId="50091D30" w14:textId="47B64301" w:rsidR="005C3FE6" w:rsidRPr="00D32372" w:rsidRDefault="00017FFC" w:rsidP="00671094">
            <w:pPr>
              <w:snapToGrid w:val="0"/>
              <w:spacing w:line="288" w:lineRule="auto"/>
              <w:jc w:val="center"/>
              <w:rPr>
                <w:color w:val="000000"/>
                <w:sz w:val="20"/>
                <w:szCs w:val="20"/>
              </w:rPr>
            </w:pPr>
            <w:r>
              <w:rPr>
                <w:rFonts w:hint="eastAsia"/>
                <w:sz w:val="20"/>
                <w:szCs w:val="20"/>
              </w:rPr>
              <w:t>通过课堂案例讲授和讨论，让学生表述对马克思主义新闻观实际意义的看法。</w:t>
            </w:r>
          </w:p>
        </w:tc>
        <w:tc>
          <w:tcPr>
            <w:tcW w:w="2693" w:type="dxa"/>
            <w:tcBorders>
              <w:top w:val="single" w:sz="4" w:space="0" w:color="auto"/>
              <w:left w:val="single" w:sz="4" w:space="0" w:color="auto"/>
              <w:bottom w:val="single" w:sz="4" w:space="0" w:color="auto"/>
              <w:right w:val="single" w:sz="4" w:space="0" w:color="auto"/>
            </w:tcBorders>
            <w:hideMark/>
          </w:tcPr>
          <w:p w14:paraId="08B19BEC" w14:textId="7992BB23" w:rsidR="005C3FE6" w:rsidRPr="00017FFC" w:rsidRDefault="00017FFC" w:rsidP="00671094">
            <w:pPr>
              <w:snapToGrid w:val="0"/>
              <w:spacing w:line="288" w:lineRule="auto"/>
              <w:jc w:val="center"/>
              <w:rPr>
                <w:color w:val="000000"/>
                <w:sz w:val="20"/>
                <w:szCs w:val="20"/>
              </w:rPr>
            </w:pPr>
            <w:r>
              <w:rPr>
                <w:rFonts w:hint="eastAsia"/>
                <w:color w:val="000000"/>
                <w:sz w:val="20"/>
                <w:szCs w:val="20"/>
              </w:rPr>
              <w:t>主题测试考查学生对马克思主义新闻观理论的掌握程度。</w:t>
            </w:r>
          </w:p>
        </w:tc>
      </w:tr>
    </w:tbl>
    <w:p w14:paraId="37C19478" w14:textId="77777777" w:rsidR="005C3FE6" w:rsidRPr="00D32372" w:rsidRDefault="005C3FE6" w:rsidP="005C3FE6">
      <w:pPr>
        <w:snapToGrid w:val="0"/>
        <w:spacing w:line="288" w:lineRule="auto"/>
        <w:rPr>
          <w:rFonts w:ascii="黑体" w:eastAsia="黑体" w:hAnsi="宋体"/>
          <w:sz w:val="24"/>
        </w:rPr>
      </w:pPr>
    </w:p>
    <w:p w14:paraId="18698DAC" w14:textId="77777777" w:rsidR="005C3FE6" w:rsidRPr="00D32372" w:rsidRDefault="005C3FE6" w:rsidP="005C3FE6">
      <w:pPr>
        <w:widowControl/>
        <w:spacing w:beforeLines="50" w:before="156" w:afterLines="50" w:after="156" w:line="288" w:lineRule="auto"/>
        <w:ind w:firstLineChars="150" w:firstLine="360"/>
        <w:jc w:val="left"/>
        <w:rPr>
          <w:rFonts w:ascii="黑体" w:eastAsia="黑体" w:hAnsi="宋体"/>
          <w:sz w:val="24"/>
        </w:rPr>
      </w:pPr>
      <w:r w:rsidRPr="00D32372">
        <w:rPr>
          <w:rFonts w:ascii="黑体" w:eastAsia="黑体" w:hAnsi="宋体" w:hint="eastAsia"/>
          <w:sz w:val="24"/>
        </w:rPr>
        <w:t>六、课程内容</w:t>
      </w:r>
    </w:p>
    <w:p w14:paraId="246CBD4D" w14:textId="77777777" w:rsidR="005C3FE6" w:rsidRPr="00D32372" w:rsidRDefault="005C3FE6" w:rsidP="005C3FE6">
      <w:pPr>
        <w:snapToGrid w:val="0"/>
        <w:spacing w:line="288" w:lineRule="auto"/>
        <w:rPr>
          <w:rFonts w:ascii="宋体" w:hAnsi="宋体"/>
          <w:sz w:val="20"/>
          <w:szCs w:val="20"/>
        </w:rPr>
      </w:pPr>
    </w:p>
    <w:tbl>
      <w:tblPr>
        <w:tblW w:w="8520" w:type="dxa"/>
        <w:tblLayout w:type="fixed"/>
        <w:tblLook w:val="04A0" w:firstRow="1" w:lastRow="0" w:firstColumn="1" w:lastColumn="0" w:noHBand="0" w:noVBand="1"/>
      </w:tblPr>
      <w:tblGrid>
        <w:gridCol w:w="855"/>
        <w:gridCol w:w="1755"/>
        <w:gridCol w:w="2085"/>
        <w:gridCol w:w="1933"/>
        <w:gridCol w:w="632"/>
        <w:gridCol w:w="502"/>
        <w:gridCol w:w="758"/>
      </w:tblGrid>
      <w:tr w:rsidR="005C3FE6" w:rsidRPr="00D32372" w14:paraId="000ABB63" w14:textId="77777777" w:rsidTr="000B069E">
        <w:tc>
          <w:tcPr>
            <w:tcW w:w="855" w:type="dxa"/>
            <w:tcBorders>
              <w:top w:val="single" w:sz="4" w:space="0" w:color="auto"/>
              <w:left w:val="single" w:sz="4" w:space="0" w:color="auto"/>
              <w:bottom w:val="single" w:sz="4" w:space="0" w:color="auto"/>
              <w:right w:val="single" w:sz="4" w:space="0" w:color="auto"/>
            </w:tcBorders>
            <w:hideMark/>
          </w:tcPr>
          <w:p w14:paraId="7AA70730" w14:textId="77777777" w:rsidR="005C3FE6" w:rsidRPr="00D32372" w:rsidRDefault="005C3FE6" w:rsidP="00671094">
            <w:pPr>
              <w:snapToGrid w:val="0"/>
              <w:spacing w:line="288" w:lineRule="auto"/>
              <w:rPr>
                <w:rFonts w:ascii="宋体" w:hAnsi="宋体"/>
                <w:sz w:val="20"/>
                <w:szCs w:val="20"/>
              </w:rPr>
            </w:pPr>
            <w:r w:rsidRPr="00D32372">
              <w:rPr>
                <w:rFonts w:ascii="宋体" w:hAnsi="宋体" w:hint="eastAsia"/>
                <w:sz w:val="20"/>
                <w:szCs w:val="20"/>
              </w:rPr>
              <w:t>单元</w:t>
            </w:r>
          </w:p>
        </w:tc>
        <w:tc>
          <w:tcPr>
            <w:tcW w:w="1755" w:type="dxa"/>
            <w:tcBorders>
              <w:top w:val="single" w:sz="4" w:space="0" w:color="auto"/>
              <w:left w:val="single" w:sz="4" w:space="0" w:color="auto"/>
              <w:bottom w:val="single" w:sz="4" w:space="0" w:color="auto"/>
              <w:right w:val="single" w:sz="4" w:space="0" w:color="auto"/>
            </w:tcBorders>
            <w:hideMark/>
          </w:tcPr>
          <w:p w14:paraId="74CBC2EE" w14:textId="77777777" w:rsidR="005C3FE6" w:rsidRPr="00D32372" w:rsidRDefault="005C3FE6" w:rsidP="00671094">
            <w:pPr>
              <w:snapToGrid w:val="0"/>
              <w:spacing w:line="288" w:lineRule="auto"/>
              <w:rPr>
                <w:rFonts w:ascii="宋体" w:hAnsi="宋体"/>
                <w:sz w:val="20"/>
                <w:szCs w:val="20"/>
              </w:rPr>
            </w:pPr>
            <w:r w:rsidRPr="00D32372">
              <w:rPr>
                <w:rFonts w:ascii="宋体" w:hAnsi="宋体" w:hint="eastAsia"/>
                <w:sz w:val="20"/>
                <w:szCs w:val="20"/>
              </w:rPr>
              <w:t>教学的内容与难点</w:t>
            </w:r>
          </w:p>
        </w:tc>
        <w:tc>
          <w:tcPr>
            <w:tcW w:w="2085" w:type="dxa"/>
            <w:tcBorders>
              <w:top w:val="single" w:sz="4" w:space="0" w:color="auto"/>
              <w:left w:val="single" w:sz="4" w:space="0" w:color="auto"/>
              <w:bottom w:val="single" w:sz="4" w:space="0" w:color="auto"/>
              <w:right w:val="single" w:sz="4" w:space="0" w:color="auto"/>
            </w:tcBorders>
            <w:hideMark/>
          </w:tcPr>
          <w:p w14:paraId="48022676" w14:textId="77777777" w:rsidR="005C3FE6" w:rsidRPr="00D32372" w:rsidRDefault="005C3FE6" w:rsidP="00671094">
            <w:pPr>
              <w:snapToGrid w:val="0"/>
              <w:spacing w:line="288" w:lineRule="auto"/>
              <w:rPr>
                <w:rFonts w:ascii="宋体" w:hAnsi="宋体"/>
                <w:sz w:val="20"/>
                <w:szCs w:val="20"/>
              </w:rPr>
            </w:pPr>
            <w:r w:rsidRPr="00D32372">
              <w:rPr>
                <w:rFonts w:ascii="宋体" w:hAnsi="宋体" w:hint="eastAsia"/>
                <w:sz w:val="20"/>
                <w:szCs w:val="20"/>
              </w:rPr>
              <w:t>教学的知识点</w:t>
            </w:r>
          </w:p>
        </w:tc>
        <w:tc>
          <w:tcPr>
            <w:tcW w:w="1933" w:type="dxa"/>
            <w:tcBorders>
              <w:top w:val="single" w:sz="4" w:space="0" w:color="auto"/>
              <w:left w:val="single" w:sz="4" w:space="0" w:color="auto"/>
              <w:bottom w:val="single" w:sz="4" w:space="0" w:color="auto"/>
              <w:right w:val="single" w:sz="4" w:space="0" w:color="auto"/>
            </w:tcBorders>
            <w:hideMark/>
          </w:tcPr>
          <w:p w14:paraId="158A5C67" w14:textId="77777777" w:rsidR="005C3FE6" w:rsidRPr="00D32372" w:rsidRDefault="005C3FE6" w:rsidP="00671094">
            <w:pPr>
              <w:snapToGrid w:val="0"/>
              <w:spacing w:line="288" w:lineRule="auto"/>
              <w:rPr>
                <w:rFonts w:ascii="宋体" w:hAnsi="宋体"/>
                <w:sz w:val="20"/>
                <w:szCs w:val="20"/>
              </w:rPr>
            </w:pPr>
            <w:r w:rsidRPr="00D32372">
              <w:rPr>
                <w:rFonts w:ascii="宋体" w:hAnsi="宋体" w:hint="eastAsia"/>
                <w:sz w:val="20"/>
                <w:szCs w:val="20"/>
              </w:rPr>
              <w:t>能力要求</w:t>
            </w:r>
          </w:p>
        </w:tc>
        <w:tc>
          <w:tcPr>
            <w:tcW w:w="632" w:type="dxa"/>
            <w:tcBorders>
              <w:top w:val="single" w:sz="4" w:space="0" w:color="auto"/>
              <w:left w:val="single" w:sz="4" w:space="0" w:color="auto"/>
              <w:bottom w:val="single" w:sz="4" w:space="0" w:color="auto"/>
              <w:right w:val="single" w:sz="4" w:space="0" w:color="auto"/>
            </w:tcBorders>
            <w:hideMark/>
          </w:tcPr>
          <w:p w14:paraId="7807A598" w14:textId="77777777" w:rsidR="005C3FE6" w:rsidRPr="00D32372" w:rsidRDefault="005C3FE6" w:rsidP="00671094">
            <w:pPr>
              <w:snapToGrid w:val="0"/>
              <w:spacing w:line="288" w:lineRule="auto"/>
              <w:rPr>
                <w:rFonts w:ascii="宋体" w:hAnsi="宋体"/>
                <w:sz w:val="20"/>
                <w:szCs w:val="20"/>
              </w:rPr>
            </w:pPr>
            <w:r w:rsidRPr="00D32372">
              <w:rPr>
                <w:rFonts w:ascii="宋体" w:hAnsi="宋体" w:hint="eastAsia"/>
                <w:sz w:val="20"/>
                <w:szCs w:val="20"/>
              </w:rPr>
              <w:t>理论课时数</w:t>
            </w:r>
          </w:p>
        </w:tc>
        <w:tc>
          <w:tcPr>
            <w:tcW w:w="502" w:type="dxa"/>
            <w:tcBorders>
              <w:top w:val="single" w:sz="4" w:space="0" w:color="auto"/>
              <w:left w:val="single" w:sz="4" w:space="0" w:color="auto"/>
              <w:bottom w:val="single" w:sz="4" w:space="0" w:color="auto"/>
              <w:right w:val="single" w:sz="4" w:space="0" w:color="auto"/>
            </w:tcBorders>
            <w:hideMark/>
          </w:tcPr>
          <w:p w14:paraId="5868B1AD" w14:textId="77777777" w:rsidR="005C3FE6" w:rsidRPr="00D32372" w:rsidRDefault="005C3FE6" w:rsidP="00671094">
            <w:pPr>
              <w:snapToGrid w:val="0"/>
              <w:spacing w:line="288" w:lineRule="auto"/>
              <w:rPr>
                <w:rFonts w:ascii="宋体" w:hAnsi="宋体"/>
                <w:sz w:val="20"/>
                <w:szCs w:val="20"/>
              </w:rPr>
            </w:pPr>
            <w:r w:rsidRPr="00D32372">
              <w:rPr>
                <w:rFonts w:ascii="宋体" w:hAnsi="宋体" w:hint="eastAsia"/>
                <w:sz w:val="20"/>
                <w:szCs w:val="20"/>
              </w:rPr>
              <w:t>实践课</w:t>
            </w:r>
            <w:r w:rsidRPr="00D32372">
              <w:rPr>
                <w:rFonts w:ascii="宋体" w:hAnsi="宋体" w:hint="eastAsia"/>
                <w:sz w:val="20"/>
                <w:szCs w:val="20"/>
              </w:rPr>
              <w:lastRenderedPageBreak/>
              <w:t>时数</w:t>
            </w:r>
          </w:p>
        </w:tc>
        <w:tc>
          <w:tcPr>
            <w:tcW w:w="758" w:type="dxa"/>
            <w:tcBorders>
              <w:top w:val="single" w:sz="4" w:space="0" w:color="auto"/>
              <w:left w:val="single" w:sz="4" w:space="0" w:color="auto"/>
              <w:bottom w:val="single" w:sz="4" w:space="0" w:color="auto"/>
              <w:right w:val="single" w:sz="4" w:space="0" w:color="auto"/>
            </w:tcBorders>
            <w:hideMark/>
          </w:tcPr>
          <w:p w14:paraId="4375249F" w14:textId="77777777" w:rsidR="005C3FE6" w:rsidRPr="00D32372" w:rsidRDefault="005C3FE6" w:rsidP="00671094">
            <w:pPr>
              <w:snapToGrid w:val="0"/>
              <w:spacing w:line="288" w:lineRule="auto"/>
              <w:rPr>
                <w:rFonts w:ascii="宋体" w:hAnsi="宋体"/>
                <w:sz w:val="20"/>
                <w:szCs w:val="20"/>
              </w:rPr>
            </w:pPr>
            <w:r w:rsidRPr="00D32372">
              <w:rPr>
                <w:rFonts w:ascii="宋体" w:hAnsi="宋体" w:hint="eastAsia"/>
                <w:sz w:val="20"/>
                <w:szCs w:val="20"/>
              </w:rPr>
              <w:lastRenderedPageBreak/>
              <w:t>备注</w:t>
            </w:r>
          </w:p>
        </w:tc>
      </w:tr>
      <w:tr w:rsidR="005C3FE6" w:rsidRPr="00D32372" w14:paraId="0718047C" w14:textId="77777777" w:rsidTr="000B069E">
        <w:tc>
          <w:tcPr>
            <w:tcW w:w="855" w:type="dxa"/>
            <w:tcBorders>
              <w:top w:val="single" w:sz="4" w:space="0" w:color="auto"/>
              <w:left w:val="single" w:sz="4" w:space="0" w:color="auto"/>
              <w:bottom w:val="single" w:sz="4" w:space="0" w:color="auto"/>
              <w:right w:val="single" w:sz="4" w:space="0" w:color="auto"/>
            </w:tcBorders>
            <w:hideMark/>
          </w:tcPr>
          <w:p w14:paraId="36C36D5A" w14:textId="77777777" w:rsidR="005C3FE6" w:rsidRPr="00D32372" w:rsidRDefault="005C3FE6" w:rsidP="00671094">
            <w:pPr>
              <w:rPr>
                <w:color w:val="000000"/>
                <w:sz w:val="20"/>
                <w:szCs w:val="20"/>
              </w:rPr>
            </w:pPr>
            <w:r w:rsidRPr="00D32372">
              <w:rPr>
                <w:rFonts w:hint="eastAsia"/>
                <w:color w:val="000000"/>
                <w:sz w:val="20"/>
                <w:szCs w:val="20"/>
              </w:rPr>
              <w:t>第一单元</w:t>
            </w:r>
          </w:p>
        </w:tc>
        <w:tc>
          <w:tcPr>
            <w:tcW w:w="1755" w:type="dxa"/>
            <w:tcBorders>
              <w:top w:val="single" w:sz="4" w:space="0" w:color="auto"/>
              <w:left w:val="single" w:sz="4" w:space="0" w:color="auto"/>
              <w:bottom w:val="single" w:sz="4" w:space="0" w:color="auto"/>
              <w:right w:val="single" w:sz="4" w:space="0" w:color="auto"/>
            </w:tcBorders>
            <w:hideMark/>
          </w:tcPr>
          <w:p w14:paraId="0246EBDE" w14:textId="1F3A2D50" w:rsidR="005C3FE6" w:rsidRPr="00D32372" w:rsidRDefault="005903F3" w:rsidP="00671094">
            <w:pPr>
              <w:rPr>
                <w:color w:val="000000"/>
                <w:sz w:val="20"/>
                <w:szCs w:val="20"/>
              </w:rPr>
            </w:pPr>
            <w:r>
              <w:rPr>
                <w:rFonts w:hint="eastAsia"/>
                <w:color w:val="000000"/>
                <w:sz w:val="20"/>
                <w:szCs w:val="20"/>
              </w:rPr>
              <w:t>绪论</w:t>
            </w:r>
          </w:p>
        </w:tc>
        <w:tc>
          <w:tcPr>
            <w:tcW w:w="2085" w:type="dxa"/>
            <w:tcBorders>
              <w:top w:val="single" w:sz="4" w:space="0" w:color="auto"/>
              <w:left w:val="single" w:sz="4" w:space="0" w:color="auto"/>
              <w:bottom w:val="single" w:sz="4" w:space="0" w:color="auto"/>
              <w:right w:val="single" w:sz="4" w:space="0" w:color="auto"/>
            </w:tcBorders>
            <w:hideMark/>
          </w:tcPr>
          <w:p w14:paraId="26C13662" w14:textId="77777777" w:rsidR="005903F3" w:rsidRPr="005903F3" w:rsidRDefault="005903F3" w:rsidP="005903F3">
            <w:pPr>
              <w:rPr>
                <w:rFonts w:ascii="宋体" w:hAnsi="宋体"/>
                <w:sz w:val="20"/>
                <w:szCs w:val="20"/>
              </w:rPr>
            </w:pPr>
            <w:r w:rsidRPr="005903F3">
              <w:rPr>
                <w:rFonts w:ascii="宋体" w:hAnsi="宋体" w:hint="eastAsia"/>
                <w:sz w:val="20"/>
                <w:szCs w:val="20"/>
              </w:rPr>
              <w:t>了解新闻传播活动和新闻传播学说</w:t>
            </w:r>
          </w:p>
          <w:p w14:paraId="5D50249C" w14:textId="77777777" w:rsidR="005903F3" w:rsidRPr="005903F3" w:rsidRDefault="005903F3" w:rsidP="005903F3">
            <w:pPr>
              <w:rPr>
                <w:rFonts w:ascii="宋体" w:hAnsi="宋体"/>
                <w:sz w:val="20"/>
                <w:szCs w:val="20"/>
              </w:rPr>
            </w:pPr>
            <w:r w:rsidRPr="005903F3">
              <w:rPr>
                <w:rFonts w:ascii="宋体" w:hAnsi="宋体" w:hint="eastAsia"/>
                <w:sz w:val="20"/>
                <w:szCs w:val="20"/>
              </w:rPr>
              <w:t xml:space="preserve">理解学习马克思主义新闻学经典论著的目的 </w:t>
            </w:r>
          </w:p>
          <w:p w14:paraId="75D3606A" w14:textId="66996895" w:rsidR="005903F3" w:rsidRPr="00D32372" w:rsidRDefault="005903F3" w:rsidP="005903F3">
            <w:pPr>
              <w:rPr>
                <w:color w:val="000000"/>
                <w:sz w:val="20"/>
                <w:szCs w:val="20"/>
              </w:rPr>
            </w:pPr>
            <w:r w:rsidRPr="005903F3">
              <w:rPr>
                <w:rFonts w:ascii="宋体" w:hAnsi="宋体" w:hint="eastAsia"/>
                <w:sz w:val="20"/>
                <w:szCs w:val="20"/>
              </w:rPr>
              <w:t>理解学习马克思主义新闻学经典论著的方法</w:t>
            </w:r>
          </w:p>
        </w:tc>
        <w:tc>
          <w:tcPr>
            <w:tcW w:w="1933" w:type="dxa"/>
            <w:tcBorders>
              <w:top w:val="single" w:sz="4" w:space="0" w:color="auto"/>
              <w:left w:val="single" w:sz="4" w:space="0" w:color="auto"/>
              <w:bottom w:val="single" w:sz="4" w:space="0" w:color="auto"/>
              <w:right w:val="single" w:sz="4" w:space="0" w:color="auto"/>
            </w:tcBorders>
            <w:hideMark/>
          </w:tcPr>
          <w:p w14:paraId="79FECBCC" w14:textId="4A5697A9" w:rsidR="005903F3" w:rsidRDefault="005903F3" w:rsidP="005903F3">
            <w:pPr>
              <w:rPr>
                <w:color w:val="000000"/>
                <w:sz w:val="20"/>
                <w:szCs w:val="20"/>
              </w:rPr>
            </w:pPr>
            <w:r>
              <w:rPr>
                <w:rFonts w:hint="eastAsia"/>
                <w:color w:val="000000"/>
                <w:sz w:val="20"/>
                <w:szCs w:val="20"/>
              </w:rPr>
              <w:t>了解和掌握马克思主义新闻观，增强识别各种新闻思潮和理论是非的能力</w:t>
            </w:r>
            <w:r w:rsidR="004E74C5">
              <w:rPr>
                <w:rFonts w:hint="eastAsia"/>
                <w:color w:val="000000"/>
                <w:sz w:val="20"/>
                <w:szCs w:val="20"/>
              </w:rPr>
              <w:t>，推进有中国特色马克思主义新闻传播学建设。</w:t>
            </w:r>
          </w:p>
          <w:p w14:paraId="4926A843" w14:textId="2052796E" w:rsidR="005C3FE6" w:rsidRPr="005903F3" w:rsidRDefault="005C3FE6" w:rsidP="005903F3">
            <w:pPr>
              <w:rPr>
                <w:color w:val="000000"/>
                <w:sz w:val="20"/>
                <w:szCs w:val="20"/>
              </w:rPr>
            </w:pPr>
          </w:p>
        </w:tc>
        <w:tc>
          <w:tcPr>
            <w:tcW w:w="632" w:type="dxa"/>
            <w:tcBorders>
              <w:top w:val="single" w:sz="4" w:space="0" w:color="auto"/>
              <w:left w:val="single" w:sz="4" w:space="0" w:color="auto"/>
              <w:bottom w:val="single" w:sz="4" w:space="0" w:color="auto"/>
              <w:right w:val="single" w:sz="4" w:space="0" w:color="auto"/>
            </w:tcBorders>
            <w:hideMark/>
          </w:tcPr>
          <w:p w14:paraId="6B11F684" w14:textId="352E343B" w:rsidR="005C3FE6" w:rsidRPr="00D32372" w:rsidRDefault="000B069E" w:rsidP="00671094">
            <w:pPr>
              <w:rPr>
                <w:color w:val="000000"/>
                <w:sz w:val="20"/>
                <w:szCs w:val="20"/>
              </w:rPr>
            </w:pPr>
            <w:r>
              <w:rPr>
                <w:color w:val="000000"/>
                <w:sz w:val="20"/>
                <w:szCs w:val="20"/>
              </w:rPr>
              <w:t>4</w:t>
            </w:r>
          </w:p>
        </w:tc>
        <w:tc>
          <w:tcPr>
            <w:tcW w:w="502" w:type="dxa"/>
            <w:tcBorders>
              <w:top w:val="single" w:sz="4" w:space="0" w:color="auto"/>
              <w:left w:val="single" w:sz="4" w:space="0" w:color="auto"/>
              <w:bottom w:val="single" w:sz="4" w:space="0" w:color="auto"/>
              <w:right w:val="single" w:sz="4" w:space="0" w:color="auto"/>
            </w:tcBorders>
          </w:tcPr>
          <w:p w14:paraId="2B2B208A" w14:textId="77777777" w:rsidR="005C3FE6" w:rsidRPr="00D32372" w:rsidRDefault="005C3FE6" w:rsidP="00671094">
            <w:pPr>
              <w:rPr>
                <w:color w:val="000000"/>
                <w:sz w:val="20"/>
                <w:szCs w:val="20"/>
              </w:rPr>
            </w:pPr>
          </w:p>
        </w:tc>
        <w:tc>
          <w:tcPr>
            <w:tcW w:w="758" w:type="dxa"/>
            <w:tcBorders>
              <w:top w:val="single" w:sz="4" w:space="0" w:color="auto"/>
              <w:left w:val="single" w:sz="4" w:space="0" w:color="auto"/>
              <w:bottom w:val="single" w:sz="4" w:space="0" w:color="auto"/>
              <w:right w:val="single" w:sz="4" w:space="0" w:color="auto"/>
            </w:tcBorders>
          </w:tcPr>
          <w:p w14:paraId="308C07E7" w14:textId="77777777" w:rsidR="005C3FE6" w:rsidRPr="00D32372" w:rsidRDefault="005C3FE6" w:rsidP="00671094">
            <w:pPr>
              <w:rPr>
                <w:color w:val="000000"/>
                <w:sz w:val="20"/>
                <w:szCs w:val="20"/>
              </w:rPr>
            </w:pPr>
          </w:p>
        </w:tc>
      </w:tr>
      <w:tr w:rsidR="005C3FE6" w:rsidRPr="00D32372" w14:paraId="4A42D5DB" w14:textId="77777777" w:rsidTr="00952243">
        <w:tc>
          <w:tcPr>
            <w:tcW w:w="855" w:type="dxa"/>
            <w:tcBorders>
              <w:top w:val="single" w:sz="4" w:space="0" w:color="auto"/>
              <w:left w:val="single" w:sz="4" w:space="0" w:color="auto"/>
              <w:bottom w:val="single" w:sz="4" w:space="0" w:color="auto"/>
              <w:right w:val="single" w:sz="4" w:space="0" w:color="auto"/>
            </w:tcBorders>
            <w:hideMark/>
          </w:tcPr>
          <w:p w14:paraId="3F70BB2D" w14:textId="77777777" w:rsidR="005C3FE6" w:rsidRPr="00D32372" w:rsidRDefault="005C3FE6" w:rsidP="00671094">
            <w:pPr>
              <w:rPr>
                <w:color w:val="000000"/>
                <w:sz w:val="20"/>
                <w:szCs w:val="20"/>
              </w:rPr>
            </w:pPr>
            <w:r w:rsidRPr="00D32372">
              <w:rPr>
                <w:rFonts w:hint="eastAsia"/>
                <w:color w:val="000000"/>
                <w:sz w:val="20"/>
                <w:szCs w:val="20"/>
              </w:rPr>
              <w:t>第二单元</w:t>
            </w:r>
          </w:p>
        </w:tc>
        <w:tc>
          <w:tcPr>
            <w:tcW w:w="1755" w:type="dxa"/>
            <w:tcBorders>
              <w:top w:val="single" w:sz="4" w:space="0" w:color="auto"/>
              <w:left w:val="single" w:sz="4" w:space="0" w:color="auto"/>
              <w:bottom w:val="single" w:sz="4" w:space="0" w:color="auto"/>
              <w:right w:val="single" w:sz="4" w:space="0" w:color="auto"/>
            </w:tcBorders>
            <w:hideMark/>
          </w:tcPr>
          <w:p w14:paraId="62C974AD" w14:textId="223FBF4E" w:rsidR="005C3FE6" w:rsidRPr="000B069E" w:rsidRDefault="000B069E" w:rsidP="00671094">
            <w:pPr>
              <w:rPr>
                <w:color w:val="000000"/>
                <w:sz w:val="20"/>
                <w:szCs w:val="20"/>
              </w:rPr>
            </w:pPr>
            <w:r w:rsidRPr="000B069E">
              <w:rPr>
                <w:rFonts w:ascii="宋体" w:hAnsi="宋体" w:hint="eastAsia"/>
                <w:sz w:val="20"/>
                <w:szCs w:val="20"/>
              </w:rPr>
              <w:t>马克思主义新闻学创立的背景和条件</w:t>
            </w:r>
          </w:p>
        </w:tc>
        <w:tc>
          <w:tcPr>
            <w:tcW w:w="2085" w:type="dxa"/>
            <w:tcBorders>
              <w:top w:val="single" w:sz="4" w:space="0" w:color="auto"/>
              <w:left w:val="single" w:sz="4" w:space="0" w:color="auto"/>
              <w:bottom w:val="single" w:sz="4" w:space="0" w:color="auto"/>
              <w:right w:val="single" w:sz="4" w:space="0" w:color="auto"/>
            </w:tcBorders>
            <w:hideMark/>
          </w:tcPr>
          <w:p w14:paraId="4714EE93" w14:textId="6784DC87" w:rsidR="000B069E" w:rsidRPr="000B069E" w:rsidRDefault="000B069E" w:rsidP="000B069E">
            <w:pPr>
              <w:rPr>
                <w:rFonts w:ascii="宋体" w:hAnsi="宋体"/>
                <w:sz w:val="20"/>
                <w:szCs w:val="20"/>
              </w:rPr>
            </w:pPr>
            <w:r w:rsidRPr="000B069E">
              <w:rPr>
                <w:rFonts w:ascii="宋体" w:hAnsi="宋体" w:hint="eastAsia"/>
                <w:sz w:val="20"/>
                <w:szCs w:val="20"/>
              </w:rPr>
              <w:t>了解马克思主义新闻学形成的时代背景</w:t>
            </w:r>
          </w:p>
          <w:p w14:paraId="09114F3A" w14:textId="0B105745" w:rsidR="000B069E" w:rsidRPr="000B069E" w:rsidRDefault="000B069E" w:rsidP="000B069E">
            <w:pPr>
              <w:rPr>
                <w:rFonts w:ascii="宋体" w:hAnsi="宋体"/>
                <w:sz w:val="20"/>
                <w:szCs w:val="20"/>
              </w:rPr>
            </w:pPr>
            <w:r w:rsidRPr="000B069E">
              <w:rPr>
                <w:rFonts w:ascii="宋体" w:hAnsi="宋体" w:hint="eastAsia"/>
                <w:sz w:val="20"/>
                <w:szCs w:val="20"/>
              </w:rPr>
              <w:t>理解理论承传：空想社会主义学说中的新闻传播观</w:t>
            </w:r>
          </w:p>
          <w:p w14:paraId="78192508" w14:textId="720A700A" w:rsidR="000B069E" w:rsidRPr="000B069E" w:rsidRDefault="000B069E" w:rsidP="000B069E">
            <w:pPr>
              <w:rPr>
                <w:rFonts w:ascii="宋体" w:hAnsi="宋体"/>
                <w:sz w:val="20"/>
                <w:szCs w:val="20"/>
              </w:rPr>
            </w:pPr>
            <w:r w:rsidRPr="000B069E">
              <w:rPr>
                <w:rFonts w:ascii="宋体" w:hAnsi="宋体" w:hint="eastAsia"/>
                <w:sz w:val="20"/>
                <w:szCs w:val="20"/>
              </w:rPr>
              <w:t xml:space="preserve">掌握新闻实践经验的理论总结 </w:t>
            </w:r>
          </w:p>
          <w:p w14:paraId="658E0E0D" w14:textId="24DC601D" w:rsidR="005C3FE6" w:rsidRPr="000B069E" w:rsidRDefault="005C3FE6" w:rsidP="00671094">
            <w:pPr>
              <w:rPr>
                <w:color w:val="000000"/>
                <w:sz w:val="20"/>
                <w:szCs w:val="20"/>
              </w:rPr>
            </w:pPr>
          </w:p>
        </w:tc>
        <w:tc>
          <w:tcPr>
            <w:tcW w:w="1933" w:type="dxa"/>
            <w:tcBorders>
              <w:top w:val="single" w:sz="4" w:space="0" w:color="auto"/>
              <w:left w:val="single" w:sz="4" w:space="0" w:color="auto"/>
              <w:bottom w:val="single" w:sz="4" w:space="0" w:color="auto"/>
              <w:right w:val="single" w:sz="4" w:space="0" w:color="auto"/>
            </w:tcBorders>
            <w:hideMark/>
          </w:tcPr>
          <w:p w14:paraId="265967EA" w14:textId="77777777" w:rsidR="005C3FE6" w:rsidRDefault="00410739" w:rsidP="00671094">
            <w:pPr>
              <w:rPr>
                <w:color w:val="000000"/>
                <w:sz w:val="20"/>
                <w:szCs w:val="20"/>
              </w:rPr>
            </w:pPr>
            <w:r>
              <w:rPr>
                <w:rFonts w:hint="eastAsia"/>
                <w:color w:val="000000"/>
                <w:sz w:val="20"/>
                <w:szCs w:val="20"/>
              </w:rPr>
              <w:t>了解经济、政治和社会因素，文化教育和家庭影响；</w:t>
            </w:r>
          </w:p>
          <w:p w14:paraId="15BDF692" w14:textId="2693EA70" w:rsidR="00410739" w:rsidRPr="00D32372" w:rsidRDefault="00410739" w:rsidP="00671094">
            <w:pPr>
              <w:rPr>
                <w:color w:val="000000"/>
                <w:sz w:val="20"/>
                <w:szCs w:val="20"/>
              </w:rPr>
            </w:pPr>
            <w:r>
              <w:rPr>
                <w:rFonts w:hint="eastAsia"/>
                <w:color w:val="000000"/>
                <w:sz w:val="20"/>
                <w:szCs w:val="20"/>
              </w:rPr>
              <w:t>理解关于精神交往，空想主义新闻传播观；</w:t>
            </w:r>
          </w:p>
        </w:tc>
        <w:tc>
          <w:tcPr>
            <w:tcW w:w="632" w:type="dxa"/>
            <w:tcBorders>
              <w:top w:val="single" w:sz="4" w:space="0" w:color="auto"/>
              <w:left w:val="single" w:sz="4" w:space="0" w:color="auto"/>
              <w:bottom w:val="single" w:sz="4" w:space="0" w:color="auto"/>
              <w:right w:val="single" w:sz="4" w:space="0" w:color="auto"/>
            </w:tcBorders>
            <w:hideMark/>
          </w:tcPr>
          <w:p w14:paraId="33A8FD75" w14:textId="5381F4C2" w:rsidR="005C3FE6" w:rsidRPr="00D32372" w:rsidRDefault="000B069E" w:rsidP="00671094">
            <w:pPr>
              <w:rPr>
                <w:color w:val="000000"/>
                <w:sz w:val="20"/>
                <w:szCs w:val="20"/>
              </w:rPr>
            </w:pPr>
            <w:r>
              <w:rPr>
                <w:color w:val="000000"/>
                <w:sz w:val="20"/>
                <w:szCs w:val="20"/>
              </w:rPr>
              <w:t>4</w:t>
            </w:r>
          </w:p>
        </w:tc>
        <w:tc>
          <w:tcPr>
            <w:tcW w:w="502" w:type="dxa"/>
            <w:tcBorders>
              <w:top w:val="single" w:sz="4" w:space="0" w:color="auto"/>
              <w:left w:val="single" w:sz="4" w:space="0" w:color="auto"/>
              <w:bottom w:val="single" w:sz="4" w:space="0" w:color="auto"/>
              <w:right w:val="single" w:sz="4" w:space="0" w:color="auto"/>
            </w:tcBorders>
          </w:tcPr>
          <w:p w14:paraId="751030BE" w14:textId="77777777" w:rsidR="005C3FE6" w:rsidRPr="00D32372" w:rsidRDefault="005C3FE6" w:rsidP="00671094">
            <w:pPr>
              <w:rPr>
                <w:color w:val="000000"/>
                <w:sz w:val="20"/>
                <w:szCs w:val="20"/>
              </w:rPr>
            </w:pPr>
          </w:p>
        </w:tc>
        <w:tc>
          <w:tcPr>
            <w:tcW w:w="758" w:type="dxa"/>
            <w:tcBorders>
              <w:top w:val="single" w:sz="4" w:space="0" w:color="auto"/>
              <w:left w:val="single" w:sz="4" w:space="0" w:color="auto"/>
              <w:bottom w:val="single" w:sz="4" w:space="0" w:color="auto"/>
              <w:right w:val="single" w:sz="4" w:space="0" w:color="auto"/>
            </w:tcBorders>
          </w:tcPr>
          <w:p w14:paraId="092ACE8E" w14:textId="0A230D49" w:rsidR="005C3FE6" w:rsidRPr="00D32372" w:rsidRDefault="005C3FE6" w:rsidP="00671094">
            <w:pPr>
              <w:rPr>
                <w:color w:val="000000"/>
                <w:sz w:val="20"/>
                <w:szCs w:val="20"/>
              </w:rPr>
            </w:pPr>
          </w:p>
        </w:tc>
      </w:tr>
      <w:tr w:rsidR="00952243" w:rsidRPr="00D32372" w14:paraId="1CA933C5" w14:textId="77777777" w:rsidTr="000B069E">
        <w:tc>
          <w:tcPr>
            <w:tcW w:w="855" w:type="dxa"/>
            <w:tcBorders>
              <w:top w:val="single" w:sz="4" w:space="0" w:color="auto"/>
              <w:left w:val="single" w:sz="4" w:space="0" w:color="auto"/>
              <w:bottom w:val="single" w:sz="4" w:space="0" w:color="auto"/>
              <w:right w:val="single" w:sz="4" w:space="0" w:color="auto"/>
            </w:tcBorders>
            <w:hideMark/>
          </w:tcPr>
          <w:p w14:paraId="01131C36" w14:textId="77777777" w:rsidR="00952243" w:rsidRPr="00D32372" w:rsidRDefault="00952243" w:rsidP="00952243">
            <w:pPr>
              <w:rPr>
                <w:color w:val="000000"/>
                <w:sz w:val="20"/>
                <w:szCs w:val="20"/>
              </w:rPr>
            </w:pPr>
            <w:r w:rsidRPr="00D32372">
              <w:rPr>
                <w:rFonts w:hint="eastAsia"/>
                <w:color w:val="000000"/>
                <w:sz w:val="20"/>
                <w:szCs w:val="20"/>
              </w:rPr>
              <w:t>第三单元</w:t>
            </w:r>
            <w:r w:rsidRPr="00D32372">
              <w:rPr>
                <w:color w:val="000000"/>
                <w:sz w:val="20"/>
                <w:szCs w:val="20"/>
              </w:rPr>
              <w:t xml:space="preserve"> </w:t>
            </w:r>
          </w:p>
        </w:tc>
        <w:tc>
          <w:tcPr>
            <w:tcW w:w="1755" w:type="dxa"/>
            <w:tcBorders>
              <w:top w:val="single" w:sz="4" w:space="0" w:color="auto"/>
              <w:left w:val="single" w:sz="4" w:space="0" w:color="auto"/>
              <w:bottom w:val="single" w:sz="4" w:space="0" w:color="auto"/>
              <w:right w:val="single" w:sz="4" w:space="0" w:color="auto"/>
            </w:tcBorders>
            <w:hideMark/>
          </w:tcPr>
          <w:p w14:paraId="552DFB70" w14:textId="214C081F" w:rsidR="00952243" w:rsidRPr="00952243" w:rsidRDefault="00952243" w:rsidP="00952243">
            <w:pPr>
              <w:rPr>
                <w:color w:val="000000"/>
                <w:sz w:val="20"/>
                <w:szCs w:val="20"/>
              </w:rPr>
            </w:pPr>
            <w:r w:rsidRPr="00952243">
              <w:rPr>
                <w:rFonts w:ascii="宋体" w:hAnsi="宋体" w:hint="eastAsia"/>
                <w:sz w:val="20"/>
                <w:szCs w:val="20"/>
              </w:rPr>
              <w:t>马克思主义新闻学的哲学基础</w:t>
            </w:r>
          </w:p>
        </w:tc>
        <w:tc>
          <w:tcPr>
            <w:tcW w:w="2085" w:type="dxa"/>
            <w:tcBorders>
              <w:top w:val="single" w:sz="4" w:space="0" w:color="auto"/>
              <w:left w:val="single" w:sz="4" w:space="0" w:color="auto"/>
              <w:bottom w:val="single" w:sz="4" w:space="0" w:color="auto"/>
              <w:right w:val="single" w:sz="4" w:space="0" w:color="auto"/>
            </w:tcBorders>
            <w:hideMark/>
          </w:tcPr>
          <w:p w14:paraId="0053E589" w14:textId="3D326A2B" w:rsidR="00952243" w:rsidRPr="00952243" w:rsidRDefault="00952243" w:rsidP="00952243">
            <w:pPr>
              <w:rPr>
                <w:rFonts w:ascii="宋体" w:hAnsi="宋体"/>
                <w:sz w:val="20"/>
                <w:szCs w:val="20"/>
              </w:rPr>
            </w:pPr>
            <w:r w:rsidRPr="00952243">
              <w:rPr>
                <w:rFonts w:ascii="宋体" w:hAnsi="宋体" w:hint="eastAsia"/>
                <w:sz w:val="20"/>
                <w:szCs w:val="20"/>
              </w:rPr>
              <w:t xml:space="preserve">掌握从事物联系的普遍性考察人类社会交往的必要性 </w:t>
            </w:r>
          </w:p>
          <w:p w14:paraId="2D995731" w14:textId="7B6846A6" w:rsidR="00952243" w:rsidRPr="00952243" w:rsidRDefault="00952243" w:rsidP="00952243">
            <w:pPr>
              <w:rPr>
                <w:rFonts w:ascii="宋体" w:hAnsi="宋体"/>
                <w:sz w:val="20"/>
                <w:szCs w:val="20"/>
              </w:rPr>
            </w:pPr>
            <w:r w:rsidRPr="00952243">
              <w:rPr>
                <w:rFonts w:ascii="宋体" w:hAnsi="宋体" w:hint="eastAsia"/>
                <w:sz w:val="20"/>
                <w:szCs w:val="20"/>
              </w:rPr>
              <w:t xml:space="preserve">掌握从存在决定意识规律认识新闻传播的本质 </w:t>
            </w:r>
          </w:p>
          <w:p w14:paraId="6EB2C2E6" w14:textId="2A04CEF5" w:rsidR="00952243" w:rsidRPr="00952243" w:rsidRDefault="00952243" w:rsidP="00952243">
            <w:pPr>
              <w:rPr>
                <w:rFonts w:ascii="宋体" w:hAnsi="宋体"/>
                <w:sz w:val="20"/>
                <w:szCs w:val="20"/>
              </w:rPr>
            </w:pPr>
            <w:r w:rsidRPr="00952243">
              <w:rPr>
                <w:rFonts w:ascii="宋体" w:hAnsi="宋体" w:hint="eastAsia"/>
                <w:sz w:val="20"/>
                <w:szCs w:val="20"/>
              </w:rPr>
              <w:t>掌握对立统一法则制约新闻传播机制</w:t>
            </w:r>
          </w:p>
          <w:p w14:paraId="5AEBE072" w14:textId="1017646D" w:rsidR="00952243" w:rsidRPr="00952243" w:rsidRDefault="00952243" w:rsidP="00952243">
            <w:pPr>
              <w:rPr>
                <w:rFonts w:ascii="宋体" w:hAnsi="宋体"/>
                <w:sz w:val="20"/>
                <w:szCs w:val="20"/>
              </w:rPr>
            </w:pPr>
            <w:r w:rsidRPr="00952243">
              <w:rPr>
                <w:rFonts w:ascii="宋体" w:hAnsi="宋体" w:hint="eastAsia"/>
                <w:sz w:val="20"/>
                <w:szCs w:val="20"/>
              </w:rPr>
              <w:t>掌握经济墓础与上层建筑互动规定新闻事业性质</w:t>
            </w:r>
          </w:p>
          <w:p w14:paraId="6013DDE4" w14:textId="53D427D1" w:rsidR="00952243" w:rsidRPr="00952243" w:rsidRDefault="00952243" w:rsidP="00952243">
            <w:pPr>
              <w:rPr>
                <w:color w:val="000000"/>
                <w:sz w:val="20"/>
                <w:szCs w:val="20"/>
              </w:rPr>
            </w:pPr>
            <w:r w:rsidRPr="00952243">
              <w:rPr>
                <w:rFonts w:ascii="宋体" w:hAnsi="宋体" w:hint="eastAsia"/>
                <w:sz w:val="20"/>
                <w:szCs w:val="20"/>
              </w:rPr>
              <w:t>掌握人民的历史主人地位决定人民是新闻事业的动力</w:t>
            </w:r>
          </w:p>
        </w:tc>
        <w:tc>
          <w:tcPr>
            <w:tcW w:w="1933" w:type="dxa"/>
            <w:tcBorders>
              <w:top w:val="single" w:sz="4" w:space="0" w:color="auto"/>
              <w:left w:val="single" w:sz="4" w:space="0" w:color="auto"/>
              <w:bottom w:val="single" w:sz="4" w:space="0" w:color="auto"/>
              <w:right w:val="single" w:sz="4" w:space="0" w:color="auto"/>
            </w:tcBorders>
            <w:hideMark/>
          </w:tcPr>
          <w:p w14:paraId="75344FD6" w14:textId="16706BD1" w:rsidR="00952243" w:rsidRPr="00D32372" w:rsidRDefault="00410739" w:rsidP="00952243">
            <w:pPr>
              <w:rPr>
                <w:color w:val="000000"/>
                <w:sz w:val="20"/>
                <w:szCs w:val="20"/>
              </w:rPr>
            </w:pPr>
            <w:r>
              <w:rPr>
                <w:rFonts w:hint="eastAsia"/>
                <w:color w:val="000000"/>
                <w:sz w:val="20"/>
                <w:szCs w:val="20"/>
              </w:rPr>
              <w:t>掌握马克思主义基本哲学和新闻传播本质之间的联系运用的能力</w:t>
            </w:r>
          </w:p>
        </w:tc>
        <w:tc>
          <w:tcPr>
            <w:tcW w:w="632" w:type="dxa"/>
            <w:tcBorders>
              <w:top w:val="single" w:sz="4" w:space="0" w:color="auto"/>
              <w:left w:val="single" w:sz="4" w:space="0" w:color="auto"/>
              <w:bottom w:val="single" w:sz="4" w:space="0" w:color="auto"/>
              <w:right w:val="single" w:sz="4" w:space="0" w:color="auto"/>
            </w:tcBorders>
            <w:hideMark/>
          </w:tcPr>
          <w:p w14:paraId="72E7C70A" w14:textId="14F764BB" w:rsidR="00952243" w:rsidRPr="00D32372" w:rsidRDefault="00952243" w:rsidP="00952243">
            <w:pPr>
              <w:rPr>
                <w:color w:val="000000"/>
                <w:sz w:val="20"/>
                <w:szCs w:val="20"/>
              </w:rPr>
            </w:pPr>
            <w:r>
              <w:rPr>
                <w:color w:val="000000"/>
                <w:sz w:val="20"/>
                <w:szCs w:val="20"/>
              </w:rPr>
              <w:t>4</w:t>
            </w:r>
          </w:p>
        </w:tc>
        <w:tc>
          <w:tcPr>
            <w:tcW w:w="502" w:type="dxa"/>
            <w:tcBorders>
              <w:top w:val="single" w:sz="4" w:space="0" w:color="auto"/>
              <w:left w:val="single" w:sz="4" w:space="0" w:color="auto"/>
              <w:bottom w:val="single" w:sz="4" w:space="0" w:color="auto"/>
              <w:right w:val="single" w:sz="4" w:space="0" w:color="auto"/>
            </w:tcBorders>
          </w:tcPr>
          <w:p w14:paraId="40CBC60A" w14:textId="77777777" w:rsidR="00952243" w:rsidRPr="00D32372" w:rsidRDefault="00952243" w:rsidP="00952243">
            <w:pPr>
              <w:rPr>
                <w:color w:val="000000"/>
                <w:sz w:val="20"/>
                <w:szCs w:val="20"/>
              </w:rPr>
            </w:pPr>
          </w:p>
        </w:tc>
        <w:tc>
          <w:tcPr>
            <w:tcW w:w="758" w:type="dxa"/>
            <w:tcBorders>
              <w:top w:val="single" w:sz="4" w:space="0" w:color="auto"/>
              <w:left w:val="single" w:sz="4" w:space="0" w:color="auto"/>
              <w:bottom w:val="single" w:sz="4" w:space="0" w:color="auto"/>
              <w:right w:val="single" w:sz="4" w:space="0" w:color="auto"/>
            </w:tcBorders>
          </w:tcPr>
          <w:p w14:paraId="64794DC4" w14:textId="785C807A" w:rsidR="00952243" w:rsidRPr="00D32372" w:rsidRDefault="00952243" w:rsidP="00952243">
            <w:pPr>
              <w:rPr>
                <w:color w:val="000000"/>
                <w:sz w:val="20"/>
                <w:szCs w:val="20"/>
              </w:rPr>
            </w:pPr>
          </w:p>
        </w:tc>
      </w:tr>
      <w:tr w:rsidR="00952243" w:rsidRPr="00D32372" w14:paraId="2392D6C7" w14:textId="77777777" w:rsidTr="000B069E">
        <w:tc>
          <w:tcPr>
            <w:tcW w:w="855" w:type="dxa"/>
            <w:tcBorders>
              <w:top w:val="single" w:sz="4" w:space="0" w:color="auto"/>
              <w:left w:val="single" w:sz="4" w:space="0" w:color="auto"/>
              <w:bottom w:val="single" w:sz="4" w:space="0" w:color="auto"/>
              <w:right w:val="single" w:sz="4" w:space="0" w:color="auto"/>
            </w:tcBorders>
            <w:hideMark/>
          </w:tcPr>
          <w:p w14:paraId="2233BEB2" w14:textId="77777777" w:rsidR="00952243" w:rsidRPr="00D32372" w:rsidRDefault="00952243" w:rsidP="00952243">
            <w:pPr>
              <w:rPr>
                <w:color w:val="000000"/>
                <w:sz w:val="20"/>
                <w:szCs w:val="20"/>
              </w:rPr>
            </w:pPr>
            <w:r w:rsidRPr="00D32372">
              <w:rPr>
                <w:rFonts w:hint="eastAsia"/>
                <w:color w:val="000000"/>
                <w:sz w:val="20"/>
                <w:szCs w:val="20"/>
              </w:rPr>
              <w:t>第四单元</w:t>
            </w:r>
          </w:p>
        </w:tc>
        <w:tc>
          <w:tcPr>
            <w:tcW w:w="1755" w:type="dxa"/>
            <w:tcBorders>
              <w:top w:val="single" w:sz="4" w:space="0" w:color="auto"/>
              <w:left w:val="single" w:sz="4" w:space="0" w:color="auto"/>
              <w:bottom w:val="single" w:sz="4" w:space="0" w:color="auto"/>
              <w:right w:val="single" w:sz="4" w:space="0" w:color="auto"/>
            </w:tcBorders>
            <w:hideMark/>
          </w:tcPr>
          <w:p w14:paraId="362779FF" w14:textId="216E313F" w:rsidR="00952243" w:rsidRPr="00952243" w:rsidRDefault="00952243" w:rsidP="00952243">
            <w:pPr>
              <w:rPr>
                <w:color w:val="000000"/>
                <w:sz w:val="20"/>
                <w:szCs w:val="20"/>
              </w:rPr>
            </w:pPr>
            <w:r w:rsidRPr="00952243">
              <w:rPr>
                <w:rFonts w:ascii="宋体" w:hAnsi="宋体" w:hint="eastAsia"/>
                <w:sz w:val="20"/>
                <w:szCs w:val="20"/>
              </w:rPr>
              <w:t>马克思恩格斯的新闻论著与马克思主义新闻学的形成</w:t>
            </w:r>
          </w:p>
        </w:tc>
        <w:tc>
          <w:tcPr>
            <w:tcW w:w="2085" w:type="dxa"/>
            <w:tcBorders>
              <w:top w:val="single" w:sz="4" w:space="0" w:color="auto"/>
              <w:left w:val="single" w:sz="4" w:space="0" w:color="auto"/>
              <w:bottom w:val="single" w:sz="4" w:space="0" w:color="auto"/>
              <w:right w:val="single" w:sz="4" w:space="0" w:color="auto"/>
            </w:tcBorders>
            <w:hideMark/>
          </w:tcPr>
          <w:p w14:paraId="758E615E" w14:textId="694465DF" w:rsidR="005F6BDF" w:rsidRPr="005F6BDF" w:rsidRDefault="005F6BDF" w:rsidP="005F6BDF">
            <w:pPr>
              <w:rPr>
                <w:rFonts w:ascii="宋体" w:hAnsi="宋体"/>
                <w:sz w:val="20"/>
                <w:szCs w:val="20"/>
              </w:rPr>
            </w:pPr>
            <w:r w:rsidRPr="005F6BDF">
              <w:rPr>
                <w:rFonts w:ascii="宋体" w:hAnsi="宋体" w:hint="eastAsia"/>
                <w:sz w:val="20"/>
                <w:szCs w:val="20"/>
              </w:rPr>
              <w:t>了解《莱茵报》时期的新闻论著</w:t>
            </w:r>
          </w:p>
          <w:p w14:paraId="723A487C" w14:textId="48F6B27A" w:rsidR="005F6BDF" w:rsidRPr="005F6BDF" w:rsidRDefault="005F6BDF" w:rsidP="005F6BDF">
            <w:pPr>
              <w:rPr>
                <w:rFonts w:ascii="宋体" w:hAnsi="宋体"/>
                <w:sz w:val="20"/>
                <w:szCs w:val="20"/>
              </w:rPr>
            </w:pPr>
            <w:r w:rsidRPr="005F6BDF">
              <w:rPr>
                <w:rFonts w:ascii="宋体" w:hAnsi="宋体" w:hint="eastAsia"/>
                <w:sz w:val="20"/>
                <w:szCs w:val="20"/>
              </w:rPr>
              <w:t>了解《新莱茵报》时期的新闻论著</w:t>
            </w:r>
          </w:p>
          <w:p w14:paraId="40FBA845" w14:textId="73F69652" w:rsidR="005F6BDF" w:rsidRPr="005F6BDF" w:rsidRDefault="005F6BDF" w:rsidP="005F6BDF">
            <w:pPr>
              <w:rPr>
                <w:rFonts w:ascii="宋体" w:hAnsi="宋体"/>
                <w:sz w:val="20"/>
                <w:szCs w:val="20"/>
              </w:rPr>
            </w:pPr>
            <w:r w:rsidRPr="005F6BDF">
              <w:rPr>
                <w:rFonts w:ascii="宋体" w:hAnsi="宋体" w:hint="eastAsia"/>
                <w:sz w:val="20"/>
                <w:szCs w:val="20"/>
              </w:rPr>
              <w:t xml:space="preserve">了解《社会民主党人报》时期的新闻论著 </w:t>
            </w:r>
          </w:p>
          <w:p w14:paraId="2380027B" w14:textId="2FC7BD2E" w:rsidR="00952243" w:rsidRPr="005F6BDF" w:rsidRDefault="005F6BDF" w:rsidP="005F6BDF">
            <w:pPr>
              <w:rPr>
                <w:color w:val="000000"/>
                <w:sz w:val="20"/>
                <w:szCs w:val="20"/>
              </w:rPr>
            </w:pPr>
            <w:r w:rsidRPr="005F6BDF">
              <w:rPr>
                <w:rFonts w:ascii="宋体" w:hAnsi="宋体" w:hint="eastAsia"/>
                <w:sz w:val="20"/>
                <w:szCs w:val="20"/>
              </w:rPr>
              <w:t>理解马克思恩格斯对新闻传播规律的探索</w:t>
            </w:r>
          </w:p>
        </w:tc>
        <w:tc>
          <w:tcPr>
            <w:tcW w:w="1933" w:type="dxa"/>
            <w:tcBorders>
              <w:top w:val="single" w:sz="4" w:space="0" w:color="auto"/>
              <w:left w:val="single" w:sz="4" w:space="0" w:color="auto"/>
              <w:bottom w:val="single" w:sz="4" w:space="0" w:color="auto"/>
              <w:right w:val="single" w:sz="4" w:space="0" w:color="auto"/>
            </w:tcBorders>
            <w:hideMark/>
          </w:tcPr>
          <w:p w14:paraId="5C1BD1F6" w14:textId="77777777" w:rsidR="00952243" w:rsidRDefault="00410739" w:rsidP="00952243">
            <w:pPr>
              <w:rPr>
                <w:color w:val="000000"/>
                <w:sz w:val="20"/>
                <w:szCs w:val="20"/>
              </w:rPr>
            </w:pPr>
            <w:r>
              <w:rPr>
                <w:rFonts w:hint="eastAsia"/>
                <w:color w:val="000000"/>
                <w:sz w:val="20"/>
                <w:szCs w:val="20"/>
              </w:rPr>
              <w:t>了解关于自由报刊，人民报刊及早期新闻思想评价的能力；</w:t>
            </w:r>
          </w:p>
          <w:p w14:paraId="25DAE207" w14:textId="77777777" w:rsidR="00410739" w:rsidRDefault="00410739" w:rsidP="00952243">
            <w:pPr>
              <w:rPr>
                <w:color w:val="000000"/>
                <w:sz w:val="20"/>
                <w:szCs w:val="20"/>
              </w:rPr>
            </w:pPr>
            <w:r>
              <w:rPr>
                <w:rFonts w:hint="eastAsia"/>
                <w:color w:val="000000"/>
                <w:sz w:val="20"/>
                <w:szCs w:val="20"/>
              </w:rPr>
              <w:t>了解《德法年鉴》的办报方针，《新莱茵报》的灵魂和工人报刊思想及思想评价的能力；</w:t>
            </w:r>
          </w:p>
          <w:p w14:paraId="62B36BFF" w14:textId="77777777" w:rsidR="00410739" w:rsidRDefault="00410739" w:rsidP="00952243">
            <w:pPr>
              <w:rPr>
                <w:color w:val="000000"/>
                <w:sz w:val="20"/>
                <w:szCs w:val="20"/>
              </w:rPr>
            </w:pPr>
            <w:r>
              <w:rPr>
                <w:rFonts w:hint="eastAsia"/>
                <w:color w:val="000000"/>
                <w:sz w:val="20"/>
                <w:szCs w:val="20"/>
              </w:rPr>
              <w:t>理解党报思想的提出</w:t>
            </w:r>
            <w:r w:rsidR="00780A52">
              <w:rPr>
                <w:rFonts w:hint="eastAsia"/>
                <w:color w:val="000000"/>
                <w:sz w:val="20"/>
                <w:szCs w:val="20"/>
              </w:rPr>
              <w:t>及党报思想；</w:t>
            </w:r>
          </w:p>
          <w:p w14:paraId="00EBF02B" w14:textId="7732EC05" w:rsidR="00780A52" w:rsidRPr="00D32372" w:rsidRDefault="00780A52" w:rsidP="00952243">
            <w:pPr>
              <w:rPr>
                <w:color w:val="000000"/>
                <w:sz w:val="20"/>
                <w:szCs w:val="20"/>
              </w:rPr>
            </w:pPr>
            <w:r>
              <w:rPr>
                <w:rFonts w:hint="eastAsia"/>
                <w:color w:val="000000"/>
                <w:sz w:val="20"/>
                <w:szCs w:val="20"/>
              </w:rPr>
              <w:t>理解其对新闻传播规律的探索</w:t>
            </w:r>
          </w:p>
        </w:tc>
        <w:tc>
          <w:tcPr>
            <w:tcW w:w="632" w:type="dxa"/>
            <w:tcBorders>
              <w:top w:val="single" w:sz="4" w:space="0" w:color="auto"/>
              <w:left w:val="single" w:sz="4" w:space="0" w:color="auto"/>
              <w:bottom w:val="single" w:sz="4" w:space="0" w:color="auto"/>
              <w:right w:val="single" w:sz="4" w:space="0" w:color="auto"/>
            </w:tcBorders>
            <w:hideMark/>
          </w:tcPr>
          <w:p w14:paraId="76696009" w14:textId="77777777" w:rsidR="00952243" w:rsidRPr="00D32372" w:rsidRDefault="00952243" w:rsidP="00952243">
            <w:pPr>
              <w:rPr>
                <w:color w:val="000000"/>
                <w:sz w:val="20"/>
                <w:szCs w:val="20"/>
              </w:rPr>
            </w:pPr>
            <w:r w:rsidRPr="00D32372">
              <w:rPr>
                <w:color w:val="000000"/>
                <w:sz w:val="20"/>
                <w:szCs w:val="20"/>
              </w:rPr>
              <w:t>4</w:t>
            </w:r>
          </w:p>
        </w:tc>
        <w:tc>
          <w:tcPr>
            <w:tcW w:w="502" w:type="dxa"/>
            <w:tcBorders>
              <w:top w:val="single" w:sz="4" w:space="0" w:color="auto"/>
              <w:left w:val="single" w:sz="4" w:space="0" w:color="auto"/>
              <w:bottom w:val="single" w:sz="4" w:space="0" w:color="auto"/>
              <w:right w:val="single" w:sz="4" w:space="0" w:color="auto"/>
            </w:tcBorders>
          </w:tcPr>
          <w:p w14:paraId="43961EE0" w14:textId="77777777" w:rsidR="00952243" w:rsidRPr="00D32372" w:rsidRDefault="00952243" w:rsidP="00952243">
            <w:pPr>
              <w:rPr>
                <w:color w:val="000000"/>
                <w:sz w:val="20"/>
                <w:szCs w:val="20"/>
              </w:rPr>
            </w:pPr>
          </w:p>
        </w:tc>
        <w:tc>
          <w:tcPr>
            <w:tcW w:w="758" w:type="dxa"/>
            <w:tcBorders>
              <w:top w:val="single" w:sz="4" w:space="0" w:color="auto"/>
              <w:left w:val="single" w:sz="4" w:space="0" w:color="auto"/>
              <w:bottom w:val="single" w:sz="4" w:space="0" w:color="auto"/>
              <w:right w:val="single" w:sz="4" w:space="0" w:color="auto"/>
            </w:tcBorders>
            <w:hideMark/>
          </w:tcPr>
          <w:p w14:paraId="712B4213" w14:textId="401A356F" w:rsidR="00952243" w:rsidRPr="00D32372" w:rsidRDefault="00952243" w:rsidP="00952243">
            <w:pPr>
              <w:rPr>
                <w:color w:val="000000"/>
                <w:sz w:val="20"/>
                <w:szCs w:val="20"/>
              </w:rPr>
            </w:pPr>
            <w:r w:rsidRPr="00D32372">
              <w:rPr>
                <w:rFonts w:hint="eastAsia"/>
                <w:color w:val="000000"/>
                <w:sz w:val="20"/>
                <w:szCs w:val="20"/>
              </w:rPr>
              <w:t>布置小论文</w:t>
            </w:r>
          </w:p>
        </w:tc>
      </w:tr>
      <w:tr w:rsidR="00952243" w:rsidRPr="00D32372" w14:paraId="70F1B663" w14:textId="77777777" w:rsidTr="000B069E">
        <w:tc>
          <w:tcPr>
            <w:tcW w:w="855" w:type="dxa"/>
            <w:tcBorders>
              <w:top w:val="single" w:sz="4" w:space="0" w:color="auto"/>
              <w:left w:val="single" w:sz="4" w:space="0" w:color="auto"/>
              <w:bottom w:val="single" w:sz="4" w:space="0" w:color="auto"/>
              <w:right w:val="single" w:sz="4" w:space="0" w:color="auto"/>
            </w:tcBorders>
            <w:hideMark/>
          </w:tcPr>
          <w:p w14:paraId="53465E25" w14:textId="77777777" w:rsidR="00952243" w:rsidRPr="00D32372" w:rsidRDefault="00952243" w:rsidP="00952243">
            <w:pPr>
              <w:rPr>
                <w:color w:val="000000"/>
                <w:sz w:val="20"/>
                <w:szCs w:val="20"/>
              </w:rPr>
            </w:pPr>
            <w:r w:rsidRPr="00D32372">
              <w:rPr>
                <w:rFonts w:hint="eastAsia"/>
                <w:color w:val="000000"/>
                <w:sz w:val="20"/>
                <w:szCs w:val="20"/>
              </w:rPr>
              <w:t>第五单</w:t>
            </w:r>
            <w:r w:rsidRPr="00D32372">
              <w:rPr>
                <w:rFonts w:hint="eastAsia"/>
                <w:color w:val="000000"/>
                <w:sz w:val="20"/>
                <w:szCs w:val="20"/>
              </w:rPr>
              <w:lastRenderedPageBreak/>
              <w:t>元</w:t>
            </w:r>
            <w:r w:rsidRPr="00D32372">
              <w:rPr>
                <w:color w:val="000000"/>
                <w:sz w:val="20"/>
                <w:szCs w:val="20"/>
              </w:rPr>
              <w:t xml:space="preserve"> </w:t>
            </w:r>
          </w:p>
        </w:tc>
        <w:tc>
          <w:tcPr>
            <w:tcW w:w="1755" w:type="dxa"/>
            <w:tcBorders>
              <w:top w:val="single" w:sz="4" w:space="0" w:color="auto"/>
              <w:left w:val="single" w:sz="4" w:space="0" w:color="auto"/>
              <w:bottom w:val="single" w:sz="4" w:space="0" w:color="auto"/>
              <w:right w:val="single" w:sz="4" w:space="0" w:color="auto"/>
            </w:tcBorders>
            <w:hideMark/>
          </w:tcPr>
          <w:p w14:paraId="4D9680B7" w14:textId="0852C71F" w:rsidR="00952243" w:rsidRPr="00952243" w:rsidRDefault="00952243" w:rsidP="00952243">
            <w:pPr>
              <w:rPr>
                <w:color w:val="000000"/>
                <w:sz w:val="20"/>
                <w:szCs w:val="20"/>
              </w:rPr>
            </w:pPr>
            <w:r w:rsidRPr="00952243">
              <w:rPr>
                <w:rFonts w:ascii="宋体" w:hAnsi="宋体" w:hint="eastAsia"/>
                <w:sz w:val="20"/>
                <w:szCs w:val="20"/>
              </w:rPr>
              <w:lastRenderedPageBreak/>
              <w:t>列宁的新闻论著</w:t>
            </w:r>
            <w:r w:rsidRPr="00952243">
              <w:rPr>
                <w:rFonts w:ascii="宋体" w:hAnsi="宋体" w:hint="eastAsia"/>
                <w:sz w:val="20"/>
                <w:szCs w:val="20"/>
              </w:rPr>
              <w:lastRenderedPageBreak/>
              <w:t>及其对马克思主义新闻学的发展</w:t>
            </w:r>
          </w:p>
        </w:tc>
        <w:tc>
          <w:tcPr>
            <w:tcW w:w="2085" w:type="dxa"/>
            <w:tcBorders>
              <w:top w:val="single" w:sz="4" w:space="0" w:color="auto"/>
              <w:left w:val="single" w:sz="4" w:space="0" w:color="auto"/>
              <w:bottom w:val="single" w:sz="4" w:space="0" w:color="auto"/>
              <w:right w:val="single" w:sz="4" w:space="0" w:color="auto"/>
            </w:tcBorders>
            <w:hideMark/>
          </w:tcPr>
          <w:p w14:paraId="518DFA0B" w14:textId="6633A3C4" w:rsidR="005F6BDF" w:rsidRPr="005F6BDF" w:rsidRDefault="005F6BDF" w:rsidP="005F6BDF">
            <w:pPr>
              <w:rPr>
                <w:rFonts w:ascii="宋体" w:hAnsi="宋体"/>
                <w:sz w:val="20"/>
                <w:szCs w:val="20"/>
              </w:rPr>
            </w:pPr>
            <w:r w:rsidRPr="005F6BDF">
              <w:rPr>
                <w:rFonts w:ascii="宋体" w:hAnsi="宋体" w:hint="eastAsia"/>
                <w:sz w:val="20"/>
                <w:szCs w:val="20"/>
              </w:rPr>
              <w:lastRenderedPageBreak/>
              <w:t>了解建党时期的新闻</w:t>
            </w:r>
            <w:r w:rsidRPr="005F6BDF">
              <w:rPr>
                <w:rFonts w:ascii="宋体" w:hAnsi="宋体" w:hint="eastAsia"/>
                <w:sz w:val="20"/>
                <w:szCs w:val="20"/>
              </w:rPr>
              <w:lastRenderedPageBreak/>
              <w:t xml:space="preserve">论著 </w:t>
            </w:r>
          </w:p>
          <w:p w14:paraId="4EBE4B17" w14:textId="6968BFC2" w:rsidR="005F6BDF" w:rsidRPr="005F6BDF" w:rsidRDefault="005F6BDF" w:rsidP="005F6BDF">
            <w:pPr>
              <w:rPr>
                <w:rFonts w:ascii="宋体" w:hAnsi="宋体"/>
                <w:sz w:val="20"/>
                <w:szCs w:val="20"/>
              </w:rPr>
            </w:pPr>
            <w:r w:rsidRPr="005F6BDF">
              <w:rPr>
                <w:rFonts w:ascii="宋体" w:hAnsi="宋体" w:hint="eastAsia"/>
                <w:sz w:val="20"/>
                <w:szCs w:val="20"/>
              </w:rPr>
              <w:t>了解夺权时期的新闻论著</w:t>
            </w:r>
          </w:p>
          <w:p w14:paraId="75539C0D" w14:textId="66217C22" w:rsidR="005F6BDF" w:rsidRPr="005F6BDF" w:rsidRDefault="005F6BDF" w:rsidP="005F6BDF">
            <w:pPr>
              <w:rPr>
                <w:rFonts w:ascii="宋体" w:hAnsi="宋体"/>
                <w:sz w:val="20"/>
                <w:szCs w:val="20"/>
              </w:rPr>
            </w:pPr>
            <w:r w:rsidRPr="005F6BDF">
              <w:rPr>
                <w:rFonts w:ascii="宋体" w:hAnsi="宋体" w:hint="eastAsia"/>
                <w:sz w:val="20"/>
                <w:szCs w:val="20"/>
              </w:rPr>
              <w:t xml:space="preserve">了解建设时期的新闻论著 </w:t>
            </w:r>
          </w:p>
          <w:p w14:paraId="21D4CD11" w14:textId="5F409557" w:rsidR="00952243" w:rsidRPr="005F6BDF" w:rsidRDefault="005F6BDF" w:rsidP="005F6BDF">
            <w:pPr>
              <w:rPr>
                <w:color w:val="000000"/>
                <w:sz w:val="20"/>
                <w:szCs w:val="20"/>
              </w:rPr>
            </w:pPr>
            <w:r w:rsidRPr="005F6BDF">
              <w:rPr>
                <w:rFonts w:ascii="宋体" w:hAnsi="宋体" w:hint="eastAsia"/>
                <w:sz w:val="20"/>
                <w:szCs w:val="20"/>
              </w:rPr>
              <w:t>理解列宁对马克思主义新闻学的发展</w:t>
            </w:r>
          </w:p>
        </w:tc>
        <w:tc>
          <w:tcPr>
            <w:tcW w:w="1933" w:type="dxa"/>
            <w:tcBorders>
              <w:top w:val="single" w:sz="4" w:space="0" w:color="auto"/>
              <w:left w:val="single" w:sz="4" w:space="0" w:color="auto"/>
              <w:bottom w:val="single" w:sz="4" w:space="0" w:color="auto"/>
              <w:right w:val="single" w:sz="4" w:space="0" w:color="auto"/>
            </w:tcBorders>
            <w:hideMark/>
          </w:tcPr>
          <w:p w14:paraId="7BCBBDD1" w14:textId="5D99028E" w:rsidR="00952243" w:rsidRPr="00D32372" w:rsidRDefault="00780A52" w:rsidP="00952243">
            <w:pPr>
              <w:rPr>
                <w:color w:val="000000"/>
                <w:sz w:val="20"/>
                <w:szCs w:val="20"/>
              </w:rPr>
            </w:pPr>
            <w:r>
              <w:rPr>
                <w:rFonts w:hint="eastAsia"/>
                <w:color w:val="000000"/>
                <w:sz w:val="20"/>
                <w:szCs w:val="20"/>
              </w:rPr>
              <w:lastRenderedPageBreak/>
              <w:t>了解列宁的新闻论</w:t>
            </w:r>
            <w:r>
              <w:rPr>
                <w:rFonts w:hint="eastAsia"/>
                <w:color w:val="000000"/>
                <w:sz w:val="20"/>
                <w:szCs w:val="20"/>
              </w:rPr>
              <w:lastRenderedPageBreak/>
              <w:t>述，建党时期的新闻思想；夺权时期的新闻思想；建设时期的新闻思想；分析新闻思想的能力</w:t>
            </w:r>
          </w:p>
        </w:tc>
        <w:tc>
          <w:tcPr>
            <w:tcW w:w="632" w:type="dxa"/>
            <w:tcBorders>
              <w:top w:val="single" w:sz="4" w:space="0" w:color="auto"/>
              <w:left w:val="single" w:sz="4" w:space="0" w:color="auto"/>
              <w:bottom w:val="single" w:sz="4" w:space="0" w:color="auto"/>
              <w:right w:val="single" w:sz="4" w:space="0" w:color="auto"/>
            </w:tcBorders>
            <w:hideMark/>
          </w:tcPr>
          <w:p w14:paraId="523E076A" w14:textId="3A6F7254" w:rsidR="00952243" w:rsidRPr="00D32372" w:rsidRDefault="00952243" w:rsidP="00952243">
            <w:pPr>
              <w:rPr>
                <w:color w:val="000000"/>
                <w:sz w:val="20"/>
                <w:szCs w:val="20"/>
              </w:rPr>
            </w:pPr>
            <w:r>
              <w:rPr>
                <w:color w:val="000000"/>
                <w:sz w:val="20"/>
                <w:szCs w:val="20"/>
              </w:rPr>
              <w:lastRenderedPageBreak/>
              <w:t>4</w:t>
            </w:r>
          </w:p>
        </w:tc>
        <w:tc>
          <w:tcPr>
            <w:tcW w:w="502" w:type="dxa"/>
            <w:tcBorders>
              <w:top w:val="single" w:sz="4" w:space="0" w:color="auto"/>
              <w:left w:val="single" w:sz="4" w:space="0" w:color="auto"/>
              <w:bottom w:val="single" w:sz="4" w:space="0" w:color="auto"/>
              <w:right w:val="single" w:sz="4" w:space="0" w:color="auto"/>
            </w:tcBorders>
          </w:tcPr>
          <w:p w14:paraId="30AF5D87" w14:textId="77777777" w:rsidR="00952243" w:rsidRPr="00D32372" w:rsidRDefault="00952243" w:rsidP="00952243">
            <w:pPr>
              <w:rPr>
                <w:color w:val="000000"/>
                <w:sz w:val="20"/>
                <w:szCs w:val="20"/>
              </w:rPr>
            </w:pPr>
          </w:p>
        </w:tc>
        <w:tc>
          <w:tcPr>
            <w:tcW w:w="758" w:type="dxa"/>
            <w:tcBorders>
              <w:top w:val="single" w:sz="4" w:space="0" w:color="auto"/>
              <w:left w:val="single" w:sz="4" w:space="0" w:color="auto"/>
              <w:bottom w:val="single" w:sz="4" w:space="0" w:color="auto"/>
              <w:right w:val="single" w:sz="4" w:space="0" w:color="auto"/>
            </w:tcBorders>
          </w:tcPr>
          <w:p w14:paraId="52A3CCB9" w14:textId="77777777" w:rsidR="00952243" w:rsidRPr="00D32372" w:rsidRDefault="00952243" w:rsidP="00952243">
            <w:pPr>
              <w:rPr>
                <w:color w:val="000000"/>
                <w:sz w:val="20"/>
                <w:szCs w:val="20"/>
              </w:rPr>
            </w:pPr>
          </w:p>
        </w:tc>
      </w:tr>
      <w:tr w:rsidR="00952243" w:rsidRPr="00D32372" w14:paraId="2025914F" w14:textId="77777777" w:rsidTr="000B069E">
        <w:tc>
          <w:tcPr>
            <w:tcW w:w="855" w:type="dxa"/>
            <w:tcBorders>
              <w:top w:val="single" w:sz="4" w:space="0" w:color="auto"/>
              <w:left w:val="single" w:sz="4" w:space="0" w:color="auto"/>
              <w:bottom w:val="single" w:sz="4" w:space="0" w:color="auto"/>
              <w:right w:val="single" w:sz="4" w:space="0" w:color="auto"/>
            </w:tcBorders>
          </w:tcPr>
          <w:p w14:paraId="03EEE45C" w14:textId="77777777" w:rsidR="00952243" w:rsidRPr="00D32372" w:rsidRDefault="00952243" w:rsidP="00952243">
            <w:pPr>
              <w:rPr>
                <w:color w:val="000000"/>
                <w:sz w:val="20"/>
                <w:szCs w:val="20"/>
              </w:rPr>
            </w:pPr>
            <w:r w:rsidRPr="00D32372">
              <w:rPr>
                <w:rFonts w:hint="eastAsia"/>
                <w:color w:val="000000"/>
                <w:sz w:val="20"/>
                <w:szCs w:val="20"/>
              </w:rPr>
              <w:t>第六单元</w:t>
            </w:r>
            <w:r w:rsidRPr="00D32372">
              <w:rPr>
                <w:color w:val="000000"/>
                <w:sz w:val="20"/>
                <w:szCs w:val="20"/>
              </w:rPr>
              <w:t xml:space="preserve"> </w:t>
            </w:r>
          </w:p>
          <w:p w14:paraId="7EBB6294" w14:textId="77777777" w:rsidR="00952243" w:rsidRPr="00D32372" w:rsidRDefault="00952243" w:rsidP="00952243">
            <w:pPr>
              <w:rPr>
                <w:color w:val="000000"/>
                <w:sz w:val="20"/>
                <w:szCs w:val="20"/>
              </w:rPr>
            </w:pPr>
          </w:p>
        </w:tc>
        <w:tc>
          <w:tcPr>
            <w:tcW w:w="1755" w:type="dxa"/>
            <w:tcBorders>
              <w:top w:val="single" w:sz="4" w:space="0" w:color="auto"/>
              <w:left w:val="single" w:sz="4" w:space="0" w:color="auto"/>
              <w:bottom w:val="single" w:sz="4" w:space="0" w:color="auto"/>
              <w:right w:val="single" w:sz="4" w:space="0" w:color="auto"/>
            </w:tcBorders>
            <w:hideMark/>
          </w:tcPr>
          <w:p w14:paraId="75C1BAB4" w14:textId="25280B11" w:rsidR="00952243" w:rsidRPr="00952243" w:rsidRDefault="00952243" w:rsidP="00952243">
            <w:pPr>
              <w:rPr>
                <w:color w:val="000000"/>
                <w:sz w:val="20"/>
                <w:szCs w:val="20"/>
              </w:rPr>
            </w:pPr>
            <w:r w:rsidRPr="00952243">
              <w:rPr>
                <w:rFonts w:ascii="宋体" w:hAnsi="宋体" w:hint="eastAsia"/>
                <w:sz w:val="20"/>
                <w:szCs w:val="20"/>
              </w:rPr>
              <w:t>毛泽东新闻论著及其对马克思主义新闻学的发展</w:t>
            </w:r>
          </w:p>
        </w:tc>
        <w:tc>
          <w:tcPr>
            <w:tcW w:w="2085" w:type="dxa"/>
            <w:tcBorders>
              <w:top w:val="single" w:sz="4" w:space="0" w:color="auto"/>
              <w:left w:val="single" w:sz="4" w:space="0" w:color="auto"/>
              <w:bottom w:val="single" w:sz="4" w:space="0" w:color="auto"/>
              <w:right w:val="single" w:sz="4" w:space="0" w:color="auto"/>
            </w:tcBorders>
            <w:hideMark/>
          </w:tcPr>
          <w:p w14:paraId="64735FFA" w14:textId="0340AD34" w:rsidR="005F6BDF" w:rsidRPr="005F6BDF" w:rsidRDefault="005F6BDF" w:rsidP="005F6BDF">
            <w:pPr>
              <w:rPr>
                <w:rFonts w:ascii="宋体" w:hAnsi="宋体"/>
                <w:sz w:val="20"/>
                <w:szCs w:val="20"/>
              </w:rPr>
            </w:pPr>
            <w:r w:rsidRPr="005F6BDF">
              <w:rPr>
                <w:rFonts w:ascii="宋体" w:hAnsi="宋体" w:hint="eastAsia"/>
                <w:sz w:val="20"/>
                <w:szCs w:val="20"/>
              </w:rPr>
              <w:t>掌握思想启蒙和早期新闻思想</w:t>
            </w:r>
          </w:p>
          <w:p w14:paraId="3935F886" w14:textId="5998B1E0" w:rsidR="005F6BDF" w:rsidRPr="005F6BDF" w:rsidRDefault="005F6BDF" w:rsidP="005F6BDF">
            <w:pPr>
              <w:rPr>
                <w:rFonts w:ascii="宋体" w:hAnsi="宋体"/>
                <w:sz w:val="20"/>
                <w:szCs w:val="20"/>
              </w:rPr>
            </w:pPr>
            <w:r w:rsidRPr="005F6BDF">
              <w:rPr>
                <w:rFonts w:ascii="宋体" w:hAnsi="宋体" w:hint="eastAsia"/>
                <w:sz w:val="20"/>
                <w:szCs w:val="20"/>
              </w:rPr>
              <w:t>理解毛泽东新闻思想的形成</w:t>
            </w:r>
          </w:p>
          <w:p w14:paraId="668C0C70" w14:textId="16C8A911" w:rsidR="005F6BDF" w:rsidRPr="005F6BDF" w:rsidRDefault="005F6BDF" w:rsidP="005F6BDF">
            <w:pPr>
              <w:rPr>
                <w:rFonts w:ascii="宋体" w:hAnsi="宋体"/>
                <w:sz w:val="20"/>
                <w:szCs w:val="20"/>
              </w:rPr>
            </w:pPr>
            <w:r w:rsidRPr="005F6BDF">
              <w:rPr>
                <w:rFonts w:ascii="宋体" w:hAnsi="宋体" w:hint="eastAsia"/>
                <w:sz w:val="20"/>
                <w:szCs w:val="20"/>
              </w:rPr>
              <w:t>理解新中国成立后毛泽东新闻思想的演变</w:t>
            </w:r>
          </w:p>
          <w:p w14:paraId="25C603C6" w14:textId="2927F8FE" w:rsidR="005F6BDF" w:rsidRPr="005F6BDF" w:rsidRDefault="005F6BDF" w:rsidP="005F6BDF">
            <w:pPr>
              <w:rPr>
                <w:rFonts w:ascii="宋体" w:hAnsi="宋体"/>
                <w:sz w:val="20"/>
                <w:szCs w:val="20"/>
              </w:rPr>
            </w:pPr>
            <w:r w:rsidRPr="005F6BDF">
              <w:rPr>
                <w:rFonts w:ascii="宋体" w:hAnsi="宋体" w:hint="eastAsia"/>
                <w:sz w:val="20"/>
                <w:szCs w:val="20"/>
              </w:rPr>
              <w:t>理解毛泽东对马克思主义新闻学的发展及其晚年的理论失误</w:t>
            </w:r>
          </w:p>
          <w:p w14:paraId="24247DCF" w14:textId="60BA3D77" w:rsidR="00952243" w:rsidRPr="005F6BDF" w:rsidRDefault="00952243" w:rsidP="00952243">
            <w:pPr>
              <w:rPr>
                <w:color w:val="000000"/>
                <w:sz w:val="20"/>
                <w:szCs w:val="20"/>
              </w:rPr>
            </w:pPr>
          </w:p>
        </w:tc>
        <w:tc>
          <w:tcPr>
            <w:tcW w:w="1933" w:type="dxa"/>
            <w:tcBorders>
              <w:top w:val="single" w:sz="4" w:space="0" w:color="auto"/>
              <w:left w:val="single" w:sz="4" w:space="0" w:color="auto"/>
              <w:bottom w:val="single" w:sz="4" w:space="0" w:color="auto"/>
              <w:right w:val="single" w:sz="4" w:space="0" w:color="auto"/>
            </w:tcBorders>
            <w:hideMark/>
          </w:tcPr>
          <w:p w14:paraId="26FB2FC3" w14:textId="117E67E5" w:rsidR="00952243" w:rsidRPr="00D32372" w:rsidRDefault="00780A52" w:rsidP="00952243">
            <w:pPr>
              <w:shd w:val="clear" w:color="auto" w:fill="FFFFFF"/>
              <w:spacing w:line="360" w:lineRule="atLeast"/>
              <w:rPr>
                <w:color w:val="000000"/>
                <w:sz w:val="20"/>
                <w:szCs w:val="20"/>
              </w:rPr>
            </w:pPr>
            <w:r>
              <w:rPr>
                <w:rFonts w:hint="eastAsia"/>
                <w:color w:val="000000"/>
                <w:sz w:val="20"/>
                <w:szCs w:val="20"/>
              </w:rPr>
              <w:t>掌握毛泽东早期新闻思想及</w:t>
            </w:r>
            <w:r>
              <w:rPr>
                <w:rFonts w:hint="eastAsia"/>
                <w:color w:val="000000"/>
                <w:sz w:val="20"/>
                <w:szCs w:val="20"/>
              </w:rPr>
              <w:t>1</w:t>
            </w:r>
            <w:r>
              <w:rPr>
                <w:color w:val="000000"/>
                <w:sz w:val="20"/>
                <w:szCs w:val="20"/>
              </w:rPr>
              <w:t>938</w:t>
            </w:r>
            <w:r>
              <w:rPr>
                <w:rFonts w:hint="eastAsia"/>
                <w:color w:val="000000"/>
                <w:sz w:val="20"/>
                <w:szCs w:val="20"/>
              </w:rPr>
              <w:t>年之前的党报理论和新闻思想形成、演变及晚年的理论失误，客观评价毛泽东新闻思想的能力</w:t>
            </w:r>
          </w:p>
        </w:tc>
        <w:tc>
          <w:tcPr>
            <w:tcW w:w="632" w:type="dxa"/>
            <w:tcBorders>
              <w:top w:val="single" w:sz="4" w:space="0" w:color="auto"/>
              <w:left w:val="single" w:sz="4" w:space="0" w:color="auto"/>
              <w:bottom w:val="single" w:sz="4" w:space="0" w:color="auto"/>
              <w:right w:val="single" w:sz="4" w:space="0" w:color="auto"/>
            </w:tcBorders>
            <w:hideMark/>
          </w:tcPr>
          <w:p w14:paraId="0D642336" w14:textId="77777777" w:rsidR="00952243" w:rsidRPr="00D32372" w:rsidRDefault="00952243" w:rsidP="00952243">
            <w:pPr>
              <w:rPr>
                <w:color w:val="000000"/>
                <w:sz w:val="20"/>
                <w:szCs w:val="20"/>
              </w:rPr>
            </w:pPr>
            <w:r w:rsidRPr="00D32372">
              <w:rPr>
                <w:color w:val="000000"/>
                <w:sz w:val="20"/>
                <w:szCs w:val="20"/>
              </w:rPr>
              <w:t>4</w:t>
            </w:r>
          </w:p>
        </w:tc>
        <w:tc>
          <w:tcPr>
            <w:tcW w:w="502" w:type="dxa"/>
            <w:tcBorders>
              <w:top w:val="single" w:sz="4" w:space="0" w:color="auto"/>
              <w:left w:val="single" w:sz="4" w:space="0" w:color="auto"/>
              <w:bottom w:val="single" w:sz="4" w:space="0" w:color="auto"/>
              <w:right w:val="single" w:sz="4" w:space="0" w:color="auto"/>
            </w:tcBorders>
          </w:tcPr>
          <w:p w14:paraId="55A77A26" w14:textId="77777777" w:rsidR="00952243" w:rsidRPr="00D32372" w:rsidRDefault="00952243" w:rsidP="00952243">
            <w:pPr>
              <w:rPr>
                <w:color w:val="000000"/>
                <w:sz w:val="20"/>
                <w:szCs w:val="20"/>
              </w:rPr>
            </w:pPr>
          </w:p>
        </w:tc>
        <w:tc>
          <w:tcPr>
            <w:tcW w:w="758" w:type="dxa"/>
            <w:tcBorders>
              <w:top w:val="single" w:sz="4" w:space="0" w:color="auto"/>
              <w:left w:val="single" w:sz="4" w:space="0" w:color="auto"/>
              <w:bottom w:val="single" w:sz="4" w:space="0" w:color="auto"/>
              <w:right w:val="single" w:sz="4" w:space="0" w:color="auto"/>
            </w:tcBorders>
          </w:tcPr>
          <w:p w14:paraId="1505F21A" w14:textId="77777777" w:rsidR="00952243" w:rsidRPr="00D32372" w:rsidRDefault="00952243" w:rsidP="00952243">
            <w:pPr>
              <w:rPr>
                <w:color w:val="000000"/>
                <w:sz w:val="20"/>
                <w:szCs w:val="20"/>
              </w:rPr>
            </w:pPr>
          </w:p>
        </w:tc>
      </w:tr>
      <w:tr w:rsidR="00952243" w:rsidRPr="00D32372" w14:paraId="6828BD30" w14:textId="77777777" w:rsidTr="000B069E">
        <w:tc>
          <w:tcPr>
            <w:tcW w:w="855" w:type="dxa"/>
            <w:tcBorders>
              <w:top w:val="single" w:sz="4" w:space="0" w:color="auto"/>
              <w:left w:val="single" w:sz="4" w:space="0" w:color="auto"/>
              <w:bottom w:val="single" w:sz="4" w:space="0" w:color="auto"/>
              <w:right w:val="single" w:sz="4" w:space="0" w:color="auto"/>
            </w:tcBorders>
          </w:tcPr>
          <w:p w14:paraId="5C445093" w14:textId="77777777" w:rsidR="00952243" w:rsidRPr="00D32372" w:rsidRDefault="00952243" w:rsidP="00952243">
            <w:pPr>
              <w:rPr>
                <w:color w:val="000000"/>
                <w:sz w:val="20"/>
                <w:szCs w:val="20"/>
              </w:rPr>
            </w:pPr>
            <w:r w:rsidRPr="00D32372">
              <w:rPr>
                <w:rFonts w:hint="eastAsia"/>
                <w:color w:val="000000"/>
                <w:sz w:val="20"/>
                <w:szCs w:val="20"/>
              </w:rPr>
              <w:t>第七单元</w:t>
            </w:r>
            <w:r w:rsidRPr="00D32372">
              <w:rPr>
                <w:color w:val="000000"/>
                <w:sz w:val="20"/>
                <w:szCs w:val="20"/>
              </w:rPr>
              <w:t xml:space="preserve"> </w:t>
            </w:r>
          </w:p>
          <w:p w14:paraId="43D3FF2E" w14:textId="77777777" w:rsidR="00952243" w:rsidRPr="00D32372" w:rsidRDefault="00952243" w:rsidP="00952243">
            <w:pPr>
              <w:rPr>
                <w:color w:val="000000"/>
                <w:sz w:val="20"/>
                <w:szCs w:val="20"/>
              </w:rPr>
            </w:pPr>
          </w:p>
        </w:tc>
        <w:tc>
          <w:tcPr>
            <w:tcW w:w="1755" w:type="dxa"/>
            <w:tcBorders>
              <w:top w:val="single" w:sz="4" w:space="0" w:color="auto"/>
              <w:left w:val="single" w:sz="4" w:space="0" w:color="auto"/>
              <w:bottom w:val="single" w:sz="4" w:space="0" w:color="auto"/>
              <w:right w:val="single" w:sz="4" w:space="0" w:color="auto"/>
            </w:tcBorders>
            <w:hideMark/>
          </w:tcPr>
          <w:p w14:paraId="2BDB605A" w14:textId="77777777" w:rsidR="00952243" w:rsidRPr="00952243" w:rsidRDefault="00952243" w:rsidP="00952243">
            <w:pPr>
              <w:jc w:val="left"/>
              <w:rPr>
                <w:rFonts w:ascii="宋体" w:hAnsi="宋体"/>
                <w:sz w:val="20"/>
                <w:szCs w:val="20"/>
              </w:rPr>
            </w:pPr>
            <w:r w:rsidRPr="00952243">
              <w:rPr>
                <w:rFonts w:ascii="宋体" w:hAnsi="宋体" w:hint="eastAsia"/>
                <w:sz w:val="20"/>
                <w:szCs w:val="20"/>
              </w:rPr>
              <w:t xml:space="preserve">中国共产党其他领导人的新闻思想（上）——刘少奇、周恩来、邓小平的新闻论著及对马克思主义新闻学的创新 </w:t>
            </w:r>
          </w:p>
          <w:p w14:paraId="36F15124" w14:textId="43E64442" w:rsidR="00952243" w:rsidRPr="00952243" w:rsidRDefault="00952243" w:rsidP="00952243">
            <w:pPr>
              <w:jc w:val="left"/>
              <w:rPr>
                <w:color w:val="000000"/>
                <w:sz w:val="20"/>
                <w:szCs w:val="20"/>
              </w:rPr>
            </w:pPr>
          </w:p>
        </w:tc>
        <w:tc>
          <w:tcPr>
            <w:tcW w:w="2085" w:type="dxa"/>
            <w:tcBorders>
              <w:top w:val="single" w:sz="4" w:space="0" w:color="auto"/>
              <w:left w:val="single" w:sz="4" w:space="0" w:color="auto"/>
              <w:bottom w:val="single" w:sz="4" w:space="0" w:color="auto"/>
              <w:right w:val="single" w:sz="4" w:space="0" w:color="auto"/>
            </w:tcBorders>
            <w:hideMark/>
          </w:tcPr>
          <w:p w14:paraId="32C61E3E" w14:textId="007B4408" w:rsidR="005F6BDF" w:rsidRPr="005F6BDF" w:rsidRDefault="005F6BDF" w:rsidP="005F6BDF">
            <w:pPr>
              <w:rPr>
                <w:rFonts w:ascii="宋体" w:hAnsi="宋体"/>
                <w:sz w:val="20"/>
                <w:szCs w:val="20"/>
              </w:rPr>
            </w:pPr>
            <w:r w:rsidRPr="005F6BDF">
              <w:rPr>
                <w:rFonts w:ascii="宋体" w:hAnsi="宋体" w:hint="eastAsia"/>
                <w:sz w:val="20"/>
                <w:szCs w:val="20"/>
              </w:rPr>
              <w:t>理解刘少奇的新闻论著和新闻思想</w:t>
            </w:r>
          </w:p>
          <w:p w14:paraId="75830018" w14:textId="2AE8C2C8" w:rsidR="005F6BDF" w:rsidRPr="005F6BDF" w:rsidRDefault="005F6BDF" w:rsidP="005F6BDF">
            <w:pPr>
              <w:rPr>
                <w:rFonts w:ascii="宋体" w:hAnsi="宋体"/>
                <w:sz w:val="20"/>
                <w:szCs w:val="20"/>
              </w:rPr>
            </w:pPr>
            <w:r w:rsidRPr="005F6BDF">
              <w:rPr>
                <w:rFonts w:ascii="宋体" w:hAnsi="宋体" w:hint="eastAsia"/>
                <w:sz w:val="20"/>
                <w:szCs w:val="20"/>
              </w:rPr>
              <w:t>理解周恩来的新闻论著和新闻思想</w:t>
            </w:r>
          </w:p>
          <w:p w14:paraId="62C2AC37" w14:textId="69F9E3C5" w:rsidR="00952243" w:rsidRPr="005F6BDF" w:rsidRDefault="005F6BDF" w:rsidP="005F6BDF">
            <w:pPr>
              <w:rPr>
                <w:color w:val="000000"/>
                <w:sz w:val="20"/>
                <w:szCs w:val="20"/>
              </w:rPr>
            </w:pPr>
            <w:r w:rsidRPr="005F6BDF">
              <w:rPr>
                <w:rFonts w:ascii="宋体" w:hAnsi="宋体" w:hint="eastAsia"/>
                <w:sz w:val="20"/>
                <w:szCs w:val="20"/>
              </w:rPr>
              <w:t>理解邓小平的新闻论著和新闻思想</w:t>
            </w:r>
          </w:p>
        </w:tc>
        <w:tc>
          <w:tcPr>
            <w:tcW w:w="1933" w:type="dxa"/>
            <w:tcBorders>
              <w:top w:val="single" w:sz="4" w:space="0" w:color="auto"/>
              <w:left w:val="single" w:sz="4" w:space="0" w:color="auto"/>
              <w:bottom w:val="single" w:sz="4" w:space="0" w:color="auto"/>
              <w:right w:val="single" w:sz="4" w:space="0" w:color="auto"/>
            </w:tcBorders>
            <w:hideMark/>
          </w:tcPr>
          <w:p w14:paraId="6155A786" w14:textId="5EDFA9DD" w:rsidR="00952243" w:rsidRPr="00D32372" w:rsidRDefault="003C70EC" w:rsidP="00952243">
            <w:pPr>
              <w:rPr>
                <w:color w:val="000000"/>
                <w:sz w:val="20"/>
                <w:szCs w:val="20"/>
              </w:rPr>
            </w:pPr>
            <w:r>
              <w:rPr>
                <w:rFonts w:hint="eastAsia"/>
                <w:color w:val="000000"/>
                <w:sz w:val="20"/>
                <w:szCs w:val="20"/>
              </w:rPr>
              <w:t>理</w:t>
            </w:r>
            <w:r w:rsidR="00780A52">
              <w:rPr>
                <w:rFonts w:hint="eastAsia"/>
                <w:color w:val="000000"/>
                <w:sz w:val="20"/>
                <w:szCs w:val="20"/>
              </w:rPr>
              <w:t>解刘少奇、周恩来、邓小平的新闻论著和新闻思想，分析评价</w:t>
            </w:r>
            <w:r>
              <w:rPr>
                <w:rFonts w:hint="eastAsia"/>
                <w:color w:val="000000"/>
                <w:sz w:val="20"/>
                <w:szCs w:val="20"/>
              </w:rPr>
              <w:t>他们理论现实意义的能力</w:t>
            </w:r>
          </w:p>
        </w:tc>
        <w:tc>
          <w:tcPr>
            <w:tcW w:w="632" w:type="dxa"/>
            <w:tcBorders>
              <w:top w:val="single" w:sz="4" w:space="0" w:color="auto"/>
              <w:left w:val="single" w:sz="4" w:space="0" w:color="auto"/>
              <w:bottom w:val="single" w:sz="4" w:space="0" w:color="auto"/>
              <w:right w:val="single" w:sz="4" w:space="0" w:color="auto"/>
            </w:tcBorders>
            <w:hideMark/>
          </w:tcPr>
          <w:p w14:paraId="2E08AEF3" w14:textId="6E0D8479" w:rsidR="00952243" w:rsidRPr="00D32372" w:rsidRDefault="00952243" w:rsidP="00952243">
            <w:pPr>
              <w:rPr>
                <w:color w:val="000000"/>
                <w:sz w:val="20"/>
                <w:szCs w:val="20"/>
              </w:rPr>
            </w:pPr>
            <w:r>
              <w:rPr>
                <w:color w:val="000000"/>
                <w:sz w:val="20"/>
                <w:szCs w:val="20"/>
              </w:rPr>
              <w:t>2</w:t>
            </w:r>
          </w:p>
        </w:tc>
        <w:tc>
          <w:tcPr>
            <w:tcW w:w="502" w:type="dxa"/>
            <w:tcBorders>
              <w:top w:val="single" w:sz="4" w:space="0" w:color="auto"/>
              <w:left w:val="single" w:sz="4" w:space="0" w:color="auto"/>
              <w:bottom w:val="single" w:sz="4" w:space="0" w:color="auto"/>
              <w:right w:val="single" w:sz="4" w:space="0" w:color="auto"/>
            </w:tcBorders>
          </w:tcPr>
          <w:p w14:paraId="1E2C7001" w14:textId="77777777" w:rsidR="00952243" w:rsidRPr="00D32372" w:rsidRDefault="00952243" w:rsidP="00952243">
            <w:pPr>
              <w:rPr>
                <w:color w:val="000000"/>
                <w:sz w:val="20"/>
                <w:szCs w:val="20"/>
              </w:rPr>
            </w:pPr>
          </w:p>
        </w:tc>
        <w:tc>
          <w:tcPr>
            <w:tcW w:w="758" w:type="dxa"/>
            <w:tcBorders>
              <w:top w:val="single" w:sz="4" w:space="0" w:color="auto"/>
              <w:left w:val="single" w:sz="4" w:space="0" w:color="auto"/>
              <w:bottom w:val="single" w:sz="4" w:space="0" w:color="auto"/>
              <w:right w:val="single" w:sz="4" w:space="0" w:color="auto"/>
            </w:tcBorders>
            <w:hideMark/>
          </w:tcPr>
          <w:p w14:paraId="29D19408" w14:textId="4880C541" w:rsidR="00952243" w:rsidRPr="00D32372" w:rsidRDefault="00952243" w:rsidP="00952243">
            <w:pPr>
              <w:rPr>
                <w:color w:val="000000"/>
                <w:sz w:val="20"/>
                <w:szCs w:val="20"/>
              </w:rPr>
            </w:pPr>
          </w:p>
        </w:tc>
      </w:tr>
      <w:tr w:rsidR="00952243" w:rsidRPr="00D32372" w14:paraId="455B3201" w14:textId="77777777" w:rsidTr="000B069E">
        <w:tc>
          <w:tcPr>
            <w:tcW w:w="855" w:type="dxa"/>
            <w:tcBorders>
              <w:top w:val="single" w:sz="4" w:space="0" w:color="auto"/>
              <w:left w:val="single" w:sz="4" w:space="0" w:color="auto"/>
              <w:bottom w:val="single" w:sz="4" w:space="0" w:color="auto"/>
              <w:right w:val="single" w:sz="4" w:space="0" w:color="auto"/>
            </w:tcBorders>
          </w:tcPr>
          <w:p w14:paraId="7DEEC2CF" w14:textId="77777777" w:rsidR="00952243" w:rsidRPr="00D32372" w:rsidRDefault="00952243" w:rsidP="00952243">
            <w:pPr>
              <w:rPr>
                <w:color w:val="000000"/>
                <w:sz w:val="20"/>
                <w:szCs w:val="20"/>
              </w:rPr>
            </w:pPr>
            <w:r w:rsidRPr="00D32372">
              <w:rPr>
                <w:rFonts w:hint="eastAsia"/>
                <w:color w:val="000000"/>
                <w:sz w:val="20"/>
                <w:szCs w:val="20"/>
              </w:rPr>
              <w:t>第八单元</w:t>
            </w:r>
          </w:p>
          <w:p w14:paraId="4BB48060" w14:textId="77777777" w:rsidR="00952243" w:rsidRPr="00D32372" w:rsidRDefault="00952243" w:rsidP="00952243">
            <w:pPr>
              <w:rPr>
                <w:color w:val="000000"/>
                <w:sz w:val="20"/>
                <w:szCs w:val="20"/>
              </w:rPr>
            </w:pPr>
          </w:p>
        </w:tc>
        <w:tc>
          <w:tcPr>
            <w:tcW w:w="1755" w:type="dxa"/>
            <w:tcBorders>
              <w:top w:val="single" w:sz="4" w:space="0" w:color="auto"/>
              <w:left w:val="single" w:sz="4" w:space="0" w:color="auto"/>
              <w:bottom w:val="single" w:sz="4" w:space="0" w:color="auto"/>
              <w:right w:val="single" w:sz="4" w:space="0" w:color="auto"/>
            </w:tcBorders>
            <w:hideMark/>
          </w:tcPr>
          <w:p w14:paraId="66ADC268" w14:textId="698416B5" w:rsidR="00952243" w:rsidRPr="00952243" w:rsidRDefault="00952243" w:rsidP="00952243">
            <w:pPr>
              <w:rPr>
                <w:color w:val="000000"/>
                <w:sz w:val="20"/>
                <w:szCs w:val="20"/>
              </w:rPr>
            </w:pPr>
            <w:r w:rsidRPr="00952243">
              <w:rPr>
                <w:rFonts w:ascii="宋体" w:hAnsi="宋体" w:hint="eastAsia"/>
                <w:sz w:val="20"/>
                <w:szCs w:val="20"/>
              </w:rPr>
              <w:t>中国共产党其他领导人的新闻思想（下）——江泽民、胡锦涛、习近平的新闻论著及对马克思主义新闻学的创新</w:t>
            </w:r>
          </w:p>
        </w:tc>
        <w:tc>
          <w:tcPr>
            <w:tcW w:w="2085" w:type="dxa"/>
            <w:tcBorders>
              <w:top w:val="single" w:sz="4" w:space="0" w:color="auto"/>
              <w:left w:val="single" w:sz="4" w:space="0" w:color="auto"/>
              <w:bottom w:val="single" w:sz="4" w:space="0" w:color="auto"/>
              <w:right w:val="single" w:sz="4" w:space="0" w:color="auto"/>
            </w:tcBorders>
            <w:hideMark/>
          </w:tcPr>
          <w:p w14:paraId="34E586C4" w14:textId="6F70323B" w:rsidR="005F6BDF" w:rsidRPr="005F6BDF" w:rsidRDefault="005F6BDF" w:rsidP="005F6BDF">
            <w:pPr>
              <w:rPr>
                <w:rFonts w:ascii="宋体" w:hAnsi="宋体"/>
                <w:sz w:val="20"/>
                <w:szCs w:val="20"/>
              </w:rPr>
            </w:pPr>
            <w:r w:rsidRPr="005F6BDF">
              <w:rPr>
                <w:rFonts w:ascii="宋体" w:hAnsi="宋体" w:hint="eastAsia"/>
                <w:sz w:val="20"/>
                <w:szCs w:val="20"/>
              </w:rPr>
              <w:t>理解江泽民的新闻论著和新闻思想</w:t>
            </w:r>
          </w:p>
          <w:p w14:paraId="646FDBE0" w14:textId="37CD10EB" w:rsidR="005F6BDF" w:rsidRPr="005F6BDF" w:rsidRDefault="005F6BDF" w:rsidP="005F6BDF">
            <w:pPr>
              <w:rPr>
                <w:rFonts w:ascii="宋体" w:hAnsi="宋体"/>
                <w:sz w:val="20"/>
                <w:szCs w:val="20"/>
              </w:rPr>
            </w:pPr>
            <w:r w:rsidRPr="005F6BDF">
              <w:rPr>
                <w:rFonts w:ascii="宋体" w:hAnsi="宋体" w:hint="eastAsia"/>
                <w:sz w:val="20"/>
                <w:szCs w:val="20"/>
              </w:rPr>
              <w:t>理解胡锦涛的新闻论著和新闻思想</w:t>
            </w:r>
          </w:p>
          <w:p w14:paraId="325315F0" w14:textId="42F6C562" w:rsidR="005F6BDF" w:rsidRPr="005F6BDF" w:rsidRDefault="005F6BDF" w:rsidP="005F6BDF">
            <w:pPr>
              <w:rPr>
                <w:rFonts w:ascii="宋体" w:hAnsi="宋体"/>
                <w:sz w:val="20"/>
                <w:szCs w:val="20"/>
              </w:rPr>
            </w:pPr>
            <w:r w:rsidRPr="005F6BDF">
              <w:rPr>
                <w:rFonts w:ascii="宋体" w:hAnsi="宋体" w:hint="eastAsia"/>
                <w:sz w:val="20"/>
                <w:szCs w:val="20"/>
              </w:rPr>
              <w:t>理解习近平关于新闻舆论工作的重要思想</w:t>
            </w:r>
          </w:p>
          <w:p w14:paraId="33080053" w14:textId="783E1307" w:rsidR="00952243" w:rsidRPr="005F6BDF" w:rsidRDefault="00952243" w:rsidP="00952243">
            <w:pPr>
              <w:rPr>
                <w:color w:val="000000"/>
                <w:sz w:val="20"/>
                <w:szCs w:val="20"/>
              </w:rPr>
            </w:pPr>
          </w:p>
        </w:tc>
        <w:tc>
          <w:tcPr>
            <w:tcW w:w="1933" w:type="dxa"/>
            <w:tcBorders>
              <w:top w:val="single" w:sz="4" w:space="0" w:color="auto"/>
              <w:left w:val="single" w:sz="4" w:space="0" w:color="auto"/>
              <w:bottom w:val="single" w:sz="4" w:space="0" w:color="auto"/>
              <w:right w:val="single" w:sz="4" w:space="0" w:color="auto"/>
            </w:tcBorders>
            <w:hideMark/>
          </w:tcPr>
          <w:p w14:paraId="5501433F" w14:textId="29C025DA" w:rsidR="00952243" w:rsidRPr="00D32372" w:rsidRDefault="003C70EC" w:rsidP="00952243">
            <w:pPr>
              <w:rPr>
                <w:color w:val="000000"/>
                <w:sz w:val="20"/>
                <w:szCs w:val="20"/>
              </w:rPr>
            </w:pPr>
            <w:r>
              <w:rPr>
                <w:rFonts w:hint="eastAsia"/>
                <w:color w:val="000000"/>
                <w:sz w:val="20"/>
                <w:szCs w:val="20"/>
              </w:rPr>
              <w:t>理解江泽民、胡锦涛、习近平的新闻论著和新闻思想，分析评价他们理论现实意义的能力</w:t>
            </w:r>
          </w:p>
        </w:tc>
        <w:tc>
          <w:tcPr>
            <w:tcW w:w="632" w:type="dxa"/>
            <w:tcBorders>
              <w:top w:val="single" w:sz="4" w:space="0" w:color="auto"/>
              <w:left w:val="single" w:sz="4" w:space="0" w:color="auto"/>
              <w:bottom w:val="single" w:sz="4" w:space="0" w:color="auto"/>
              <w:right w:val="single" w:sz="4" w:space="0" w:color="auto"/>
            </w:tcBorders>
            <w:hideMark/>
          </w:tcPr>
          <w:p w14:paraId="2C7DB296" w14:textId="77777777" w:rsidR="00952243" w:rsidRPr="00D32372" w:rsidRDefault="00952243" w:rsidP="00952243">
            <w:pPr>
              <w:rPr>
                <w:color w:val="000000"/>
                <w:sz w:val="20"/>
                <w:szCs w:val="20"/>
              </w:rPr>
            </w:pPr>
            <w:r w:rsidRPr="00D32372">
              <w:rPr>
                <w:color w:val="000000"/>
                <w:sz w:val="20"/>
                <w:szCs w:val="20"/>
              </w:rPr>
              <w:t>2</w:t>
            </w:r>
          </w:p>
        </w:tc>
        <w:tc>
          <w:tcPr>
            <w:tcW w:w="502" w:type="dxa"/>
            <w:tcBorders>
              <w:top w:val="single" w:sz="4" w:space="0" w:color="auto"/>
              <w:left w:val="single" w:sz="4" w:space="0" w:color="auto"/>
              <w:bottom w:val="single" w:sz="4" w:space="0" w:color="auto"/>
              <w:right w:val="single" w:sz="4" w:space="0" w:color="auto"/>
            </w:tcBorders>
          </w:tcPr>
          <w:p w14:paraId="6D38F124" w14:textId="77777777" w:rsidR="00952243" w:rsidRPr="00D32372" w:rsidRDefault="00952243" w:rsidP="00952243">
            <w:pPr>
              <w:rPr>
                <w:color w:val="000000"/>
                <w:sz w:val="20"/>
                <w:szCs w:val="20"/>
              </w:rPr>
            </w:pPr>
          </w:p>
        </w:tc>
        <w:tc>
          <w:tcPr>
            <w:tcW w:w="758" w:type="dxa"/>
            <w:tcBorders>
              <w:top w:val="single" w:sz="4" w:space="0" w:color="auto"/>
              <w:left w:val="single" w:sz="4" w:space="0" w:color="auto"/>
              <w:bottom w:val="single" w:sz="4" w:space="0" w:color="auto"/>
              <w:right w:val="single" w:sz="4" w:space="0" w:color="auto"/>
            </w:tcBorders>
          </w:tcPr>
          <w:p w14:paraId="3C87EB50" w14:textId="77777777" w:rsidR="00952243" w:rsidRPr="00D32372" w:rsidRDefault="00952243" w:rsidP="00952243">
            <w:pPr>
              <w:rPr>
                <w:color w:val="000000"/>
                <w:sz w:val="20"/>
                <w:szCs w:val="20"/>
              </w:rPr>
            </w:pPr>
          </w:p>
        </w:tc>
      </w:tr>
      <w:tr w:rsidR="00952243" w:rsidRPr="00D32372" w14:paraId="1EC8E628" w14:textId="77777777" w:rsidTr="000B069E">
        <w:tc>
          <w:tcPr>
            <w:tcW w:w="855" w:type="dxa"/>
            <w:tcBorders>
              <w:top w:val="single" w:sz="4" w:space="0" w:color="auto"/>
              <w:left w:val="single" w:sz="4" w:space="0" w:color="auto"/>
              <w:bottom w:val="single" w:sz="4" w:space="0" w:color="auto"/>
              <w:right w:val="single" w:sz="4" w:space="0" w:color="auto"/>
            </w:tcBorders>
          </w:tcPr>
          <w:p w14:paraId="569A3750" w14:textId="77777777" w:rsidR="00952243" w:rsidRPr="00D32372" w:rsidRDefault="00952243" w:rsidP="00952243">
            <w:pPr>
              <w:rPr>
                <w:color w:val="000000"/>
                <w:sz w:val="20"/>
                <w:szCs w:val="20"/>
              </w:rPr>
            </w:pPr>
            <w:r w:rsidRPr="00D32372">
              <w:rPr>
                <w:rFonts w:hint="eastAsia"/>
                <w:color w:val="000000"/>
                <w:sz w:val="20"/>
                <w:szCs w:val="20"/>
              </w:rPr>
              <w:t>第九单元</w:t>
            </w:r>
          </w:p>
          <w:p w14:paraId="7548E7ED" w14:textId="77777777" w:rsidR="00952243" w:rsidRPr="00D32372" w:rsidRDefault="00952243" w:rsidP="00952243">
            <w:pPr>
              <w:rPr>
                <w:color w:val="000000"/>
                <w:sz w:val="20"/>
                <w:szCs w:val="20"/>
              </w:rPr>
            </w:pPr>
          </w:p>
        </w:tc>
        <w:tc>
          <w:tcPr>
            <w:tcW w:w="1755" w:type="dxa"/>
            <w:tcBorders>
              <w:top w:val="single" w:sz="4" w:space="0" w:color="auto"/>
              <w:left w:val="single" w:sz="4" w:space="0" w:color="auto"/>
              <w:bottom w:val="single" w:sz="4" w:space="0" w:color="auto"/>
              <w:right w:val="single" w:sz="4" w:space="0" w:color="auto"/>
            </w:tcBorders>
            <w:hideMark/>
          </w:tcPr>
          <w:p w14:paraId="08F67692" w14:textId="4A2CBFF9" w:rsidR="00952243" w:rsidRPr="00952243" w:rsidRDefault="00952243" w:rsidP="00952243">
            <w:pPr>
              <w:rPr>
                <w:color w:val="000000"/>
                <w:sz w:val="20"/>
                <w:szCs w:val="20"/>
              </w:rPr>
            </w:pPr>
            <w:r w:rsidRPr="00952243">
              <w:rPr>
                <w:rFonts w:ascii="宋体" w:hAnsi="宋体" w:hint="eastAsia"/>
                <w:sz w:val="20"/>
                <w:szCs w:val="20"/>
              </w:rPr>
              <w:t>以马克思主义新闻观为指导建构新闻传播规范</w:t>
            </w:r>
          </w:p>
        </w:tc>
        <w:tc>
          <w:tcPr>
            <w:tcW w:w="2085" w:type="dxa"/>
            <w:tcBorders>
              <w:top w:val="single" w:sz="4" w:space="0" w:color="auto"/>
              <w:left w:val="single" w:sz="4" w:space="0" w:color="auto"/>
              <w:bottom w:val="single" w:sz="4" w:space="0" w:color="auto"/>
              <w:right w:val="single" w:sz="4" w:space="0" w:color="auto"/>
            </w:tcBorders>
            <w:hideMark/>
          </w:tcPr>
          <w:p w14:paraId="017DB183" w14:textId="1905F058" w:rsidR="005F6BDF" w:rsidRPr="005F6BDF" w:rsidRDefault="005F6BDF" w:rsidP="005F6BDF">
            <w:pPr>
              <w:rPr>
                <w:rFonts w:ascii="宋体" w:hAnsi="宋体"/>
                <w:sz w:val="20"/>
                <w:szCs w:val="20"/>
              </w:rPr>
            </w:pPr>
            <w:r w:rsidRPr="005F6BDF">
              <w:rPr>
                <w:rFonts w:ascii="宋体" w:hAnsi="宋体" w:hint="eastAsia"/>
                <w:sz w:val="20"/>
                <w:szCs w:val="20"/>
              </w:rPr>
              <w:t>掌握真实报道：新闻传播的思想规范</w:t>
            </w:r>
          </w:p>
          <w:p w14:paraId="4E0FA49D" w14:textId="1FFB5B1B" w:rsidR="005F6BDF" w:rsidRPr="005F6BDF" w:rsidRDefault="005F6BDF" w:rsidP="005F6BDF">
            <w:pPr>
              <w:rPr>
                <w:rFonts w:ascii="宋体" w:hAnsi="宋体"/>
                <w:sz w:val="20"/>
                <w:szCs w:val="20"/>
              </w:rPr>
            </w:pPr>
            <w:r w:rsidRPr="005F6BDF">
              <w:rPr>
                <w:rFonts w:ascii="宋体" w:hAnsi="宋体" w:hint="eastAsia"/>
                <w:sz w:val="20"/>
                <w:szCs w:val="20"/>
              </w:rPr>
              <w:t>掌握党性原则：新闻传播的政治规范</w:t>
            </w:r>
          </w:p>
          <w:p w14:paraId="492AF374" w14:textId="60817E1B" w:rsidR="005F6BDF" w:rsidRPr="005F6BDF" w:rsidRDefault="005F6BDF" w:rsidP="005F6BDF">
            <w:pPr>
              <w:rPr>
                <w:rFonts w:ascii="宋体" w:hAnsi="宋体"/>
                <w:sz w:val="20"/>
                <w:szCs w:val="20"/>
              </w:rPr>
            </w:pPr>
            <w:r w:rsidRPr="005F6BDF">
              <w:rPr>
                <w:rFonts w:ascii="宋体" w:hAnsi="宋体" w:hint="eastAsia"/>
                <w:sz w:val="20"/>
                <w:szCs w:val="20"/>
              </w:rPr>
              <w:t>掌握全党办报：新闻传播的组织规范</w:t>
            </w:r>
          </w:p>
          <w:p w14:paraId="0FCA74F9" w14:textId="15CFAA58" w:rsidR="005F6BDF" w:rsidRPr="005F6BDF" w:rsidRDefault="005F6BDF" w:rsidP="005F6BDF">
            <w:pPr>
              <w:rPr>
                <w:rFonts w:ascii="宋体" w:hAnsi="宋体"/>
                <w:sz w:val="20"/>
                <w:szCs w:val="20"/>
              </w:rPr>
            </w:pPr>
            <w:r w:rsidRPr="005F6BDF">
              <w:rPr>
                <w:rFonts w:ascii="宋体" w:hAnsi="宋体" w:hint="eastAsia"/>
                <w:sz w:val="20"/>
                <w:szCs w:val="20"/>
              </w:rPr>
              <w:t>掌握舆论导向：新闻传播的业务规范</w:t>
            </w:r>
          </w:p>
          <w:p w14:paraId="64F6210A" w14:textId="3AF7122F" w:rsidR="005F6BDF" w:rsidRPr="005F6BDF" w:rsidRDefault="005F6BDF" w:rsidP="005F6BDF">
            <w:pPr>
              <w:rPr>
                <w:rFonts w:ascii="宋体" w:hAnsi="宋体"/>
                <w:sz w:val="20"/>
                <w:szCs w:val="20"/>
              </w:rPr>
            </w:pPr>
            <w:r w:rsidRPr="005F6BDF">
              <w:rPr>
                <w:rFonts w:ascii="宋体" w:hAnsi="宋体" w:hint="eastAsia"/>
                <w:sz w:val="20"/>
                <w:szCs w:val="20"/>
              </w:rPr>
              <w:t>掌握新闻伦理：新闻传播的道德规范</w:t>
            </w:r>
          </w:p>
          <w:p w14:paraId="722F8219" w14:textId="478545CC" w:rsidR="00952243" w:rsidRPr="005F6BDF" w:rsidRDefault="005F6BDF" w:rsidP="005F6BDF">
            <w:pPr>
              <w:rPr>
                <w:color w:val="000000"/>
                <w:sz w:val="20"/>
                <w:szCs w:val="20"/>
              </w:rPr>
            </w:pPr>
            <w:r w:rsidRPr="005F6BDF">
              <w:rPr>
                <w:rFonts w:ascii="宋体" w:hAnsi="宋体" w:hint="eastAsia"/>
                <w:sz w:val="20"/>
                <w:szCs w:val="20"/>
              </w:rPr>
              <w:t>掌握以人为本：新闻传播的经营规范</w:t>
            </w:r>
          </w:p>
        </w:tc>
        <w:tc>
          <w:tcPr>
            <w:tcW w:w="1933" w:type="dxa"/>
            <w:tcBorders>
              <w:top w:val="single" w:sz="4" w:space="0" w:color="auto"/>
              <w:left w:val="single" w:sz="4" w:space="0" w:color="auto"/>
              <w:bottom w:val="single" w:sz="4" w:space="0" w:color="auto"/>
              <w:right w:val="single" w:sz="4" w:space="0" w:color="auto"/>
            </w:tcBorders>
            <w:hideMark/>
          </w:tcPr>
          <w:p w14:paraId="239EE8BA" w14:textId="73F71D38" w:rsidR="00952243" w:rsidRPr="00D32372" w:rsidRDefault="003C70EC" w:rsidP="00952243">
            <w:pPr>
              <w:rPr>
                <w:color w:val="000000"/>
                <w:sz w:val="20"/>
                <w:szCs w:val="20"/>
              </w:rPr>
            </w:pPr>
            <w:r>
              <w:rPr>
                <w:rFonts w:hint="eastAsia"/>
                <w:color w:val="000000"/>
                <w:sz w:val="20"/>
                <w:szCs w:val="20"/>
              </w:rPr>
              <w:t>理解掌握新闻传播规范的的六个方面，分析、评价、运用基本观点指导实践的能力</w:t>
            </w:r>
          </w:p>
        </w:tc>
        <w:tc>
          <w:tcPr>
            <w:tcW w:w="632" w:type="dxa"/>
            <w:tcBorders>
              <w:top w:val="single" w:sz="4" w:space="0" w:color="auto"/>
              <w:left w:val="single" w:sz="4" w:space="0" w:color="auto"/>
              <w:bottom w:val="single" w:sz="4" w:space="0" w:color="auto"/>
              <w:right w:val="single" w:sz="4" w:space="0" w:color="auto"/>
            </w:tcBorders>
            <w:hideMark/>
          </w:tcPr>
          <w:p w14:paraId="2252F3ED" w14:textId="71BE88D0" w:rsidR="00952243" w:rsidRPr="00D32372" w:rsidRDefault="00952243" w:rsidP="00952243">
            <w:pPr>
              <w:rPr>
                <w:color w:val="000000"/>
                <w:sz w:val="20"/>
                <w:szCs w:val="20"/>
              </w:rPr>
            </w:pPr>
            <w:r>
              <w:rPr>
                <w:color w:val="000000"/>
                <w:sz w:val="20"/>
                <w:szCs w:val="20"/>
              </w:rPr>
              <w:t>4</w:t>
            </w:r>
          </w:p>
        </w:tc>
        <w:tc>
          <w:tcPr>
            <w:tcW w:w="502" w:type="dxa"/>
            <w:tcBorders>
              <w:top w:val="single" w:sz="4" w:space="0" w:color="auto"/>
              <w:left w:val="single" w:sz="4" w:space="0" w:color="auto"/>
              <w:bottom w:val="single" w:sz="4" w:space="0" w:color="auto"/>
              <w:right w:val="single" w:sz="4" w:space="0" w:color="auto"/>
            </w:tcBorders>
          </w:tcPr>
          <w:p w14:paraId="63648218" w14:textId="77777777" w:rsidR="00952243" w:rsidRPr="00D32372" w:rsidRDefault="00952243" w:rsidP="00952243">
            <w:pPr>
              <w:rPr>
                <w:color w:val="000000"/>
                <w:sz w:val="20"/>
                <w:szCs w:val="20"/>
              </w:rPr>
            </w:pPr>
          </w:p>
        </w:tc>
        <w:tc>
          <w:tcPr>
            <w:tcW w:w="758" w:type="dxa"/>
            <w:tcBorders>
              <w:top w:val="single" w:sz="4" w:space="0" w:color="auto"/>
              <w:left w:val="single" w:sz="4" w:space="0" w:color="auto"/>
              <w:bottom w:val="single" w:sz="4" w:space="0" w:color="auto"/>
              <w:right w:val="single" w:sz="4" w:space="0" w:color="auto"/>
            </w:tcBorders>
          </w:tcPr>
          <w:p w14:paraId="21DFB8FF" w14:textId="77777777" w:rsidR="00952243" w:rsidRPr="00D32372" w:rsidRDefault="00952243" w:rsidP="00952243">
            <w:pPr>
              <w:rPr>
                <w:color w:val="000000"/>
                <w:sz w:val="20"/>
                <w:szCs w:val="20"/>
              </w:rPr>
            </w:pPr>
          </w:p>
        </w:tc>
      </w:tr>
    </w:tbl>
    <w:p w14:paraId="34612422" w14:textId="77777777" w:rsidR="005C3FE6" w:rsidRPr="00D32372" w:rsidRDefault="005C3FE6" w:rsidP="005C3FE6">
      <w:pPr>
        <w:snapToGrid w:val="0"/>
        <w:spacing w:line="288" w:lineRule="auto"/>
        <w:ind w:right="26"/>
        <w:rPr>
          <w:sz w:val="20"/>
          <w:szCs w:val="20"/>
        </w:rPr>
      </w:pPr>
      <w:r w:rsidRPr="00D32372">
        <w:rPr>
          <w:rFonts w:hint="eastAsia"/>
          <w:sz w:val="20"/>
          <w:szCs w:val="20"/>
        </w:rPr>
        <w:t>注：本课程共计</w:t>
      </w:r>
      <w:r w:rsidRPr="00D32372">
        <w:rPr>
          <w:sz w:val="20"/>
          <w:szCs w:val="20"/>
        </w:rPr>
        <w:t>32</w:t>
      </w:r>
      <w:r w:rsidRPr="00D32372">
        <w:rPr>
          <w:rFonts w:hint="eastAsia"/>
          <w:sz w:val="20"/>
          <w:szCs w:val="20"/>
        </w:rPr>
        <w:t>学时。</w:t>
      </w:r>
    </w:p>
    <w:p w14:paraId="0DB3FE54" w14:textId="77777777" w:rsidR="005C3FE6" w:rsidRPr="00D32372" w:rsidRDefault="005C3FE6" w:rsidP="005C3FE6">
      <w:pPr>
        <w:snapToGrid w:val="0"/>
        <w:spacing w:line="288" w:lineRule="auto"/>
        <w:ind w:right="2520"/>
        <w:rPr>
          <w:sz w:val="20"/>
          <w:szCs w:val="20"/>
        </w:rPr>
      </w:pPr>
    </w:p>
    <w:p w14:paraId="4D30850D" w14:textId="00B8FB1D" w:rsidR="005C3FE6" w:rsidRDefault="005C3FE6" w:rsidP="005C3FE6">
      <w:pPr>
        <w:snapToGrid w:val="0"/>
        <w:spacing w:line="288" w:lineRule="auto"/>
        <w:ind w:right="2520"/>
        <w:rPr>
          <w:sz w:val="20"/>
          <w:szCs w:val="20"/>
        </w:rPr>
      </w:pPr>
    </w:p>
    <w:p w14:paraId="0EAB4E52" w14:textId="77777777" w:rsidR="00CD68DE" w:rsidRDefault="00CD68DE" w:rsidP="00CD68DE">
      <w:pPr>
        <w:ind w:firstLineChars="200" w:firstLine="480"/>
        <w:rPr>
          <w:rFonts w:ascii="黑体" w:eastAsia="黑体" w:hAnsi="黑体"/>
          <w:sz w:val="24"/>
        </w:rPr>
      </w:pPr>
      <w:r w:rsidRPr="00CD68DE">
        <w:rPr>
          <w:rFonts w:ascii="黑体" w:eastAsia="黑体" w:hAnsi="黑体" w:hint="eastAsia"/>
          <w:sz w:val="24"/>
        </w:rPr>
        <w:t>七、课程思政</w:t>
      </w:r>
      <w:r>
        <w:rPr>
          <w:rFonts w:ascii="黑体" w:eastAsia="黑体" w:hAnsi="黑体" w:hint="eastAsia"/>
          <w:sz w:val="24"/>
        </w:rPr>
        <w:t>：</w:t>
      </w:r>
    </w:p>
    <w:p w14:paraId="7FE16B6C" w14:textId="7E1A139C" w:rsidR="00CD68DE" w:rsidRPr="00CD68DE" w:rsidRDefault="00CD68DE" w:rsidP="00CD68DE">
      <w:pPr>
        <w:ind w:firstLineChars="200" w:firstLine="400"/>
        <w:jc w:val="left"/>
        <w:rPr>
          <w:rFonts w:ascii="宋体" w:hAnsi="宋体"/>
          <w:sz w:val="20"/>
          <w:szCs w:val="20"/>
        </w:rPr>
      </w:pPr>
      <w:r w:rsidRPr="00CD68DE">
        <w:rPr>
          <w:rFonts w:ascii="宋体" w:hAnsi="宋体" w:hint="eastAsia"/>
          <w:sz w:val="20"/>
          <w:szCs w:val="20"/>
        </w:rPr>
        <w:t>《马克思主义新闻思想》是一门理论性极强的课程，针对课程的性质与教学任务的需要，要求教学中</w:t>
      </w:r>
      <w:r>
        <w:rPr>
          <w:rFonts w:ascii="宋体" w:hAnsi="宋体" w:hint="eastAsia"/>
          <w:sz w:val="20"/>
          <w:szCs w:val="20"/>
        </w:rPr>
        <w:t>在课程思政上</w:t>
      </w:r>
      <w:r w:rsidRPr="00CD68DE">
        <w:rPr>
          <w:rFonts w:ascii="宋体" w:hAnsi="宋体" w:hint="eastAsia"/>
          <w:sz w:val="20"/>
          <w:szCs w:val="20"/>
        </w:rPr>
        <w:t>能坚持以下两大原则：</w:t>
      </w:r>
    </w:p>
    <w:p w14:paraId="05E30B72" w14:textId="77777777" w:rsidR="00CD68DE" w:rsidRPr="00CD68DE" w:rsidRDefault="00CD68DE" w:rsidP="00CD68DE">
      <w:pPr>
        <w:ind w:firstLineChars="200" w:firstLine="400"/>
        <w:jc w:val="left"/>
        <w:rPr>
          <w:rFonts w:ascii="宋体" w:hAnsi="宋体"/>
          <w:sz w:val="20"/>
          <w:szCs w:val="20"/>
        </w:rPr>
      </w:pPr>
      <w:r w:rsidRPr="00CD68DE">
        <w:rPr>
          <w:rFonts w:ascii="宋体" w:hAnsi="宋体" w:hint="eastAsia"/>
          <w:sz w:val="20"/>
          <w:szCs w:val="20"/>
        </w:rPr>
        <w:t>第一，要将学习马克思、列宁、毛泽东、邓小平、江泽民、胡锦涛、习近平的有关新闻论著与中国社会主义新闻事业实践相结合，理论联系实际；</w:t>
      </w:r>
    </w:p>
    <w:p w14:paraId="0F865999" w14:textId="77777777" w:rsidR="00CD68DE" w:rsidRPr="00CD68DE" w:rsidRDefault="00CD68DE" w:rsidP="00CD68DE">
      <w:pPr>
        <w:ind w:firstLineChars="200" w:firstLine="400"/>
        <w:jc w:val="left"/>
        <w:rPr>
          <w:rFonts w:ascii="宋体" w:hAnsi="宋体"/>
          <w:sz w:val="20"/>
          <w:szCs w:val="20"/>
        </w:rPr>
      </w:pPr>
      <w:r w:rsidRPr="00CD68DE">
        <w:rPr>
          <w:rFonts w:ascii="宋体" w:hAnsi="宋体" w:hint="eastAsia"/>
          <w:sz w:val="20"/>
          <w:szCs w:val="20"/>
        </w:rPr>
        <w:t>第二，在将中国化马克思主义新闻观的形成、发展作纵向梳理时，要注意对中国化马克思主义新闻观的最新理论成果进行总结分析，要纵横兼顾，突出理论新成果。</w:t>
      </w:r>
    </w:p>
    <w:p w14:paraId="53863FBB" w14:textId="1D2B17F6" w:rsidR="00CD68DE" w:rsidRDefault="00CD68DE" w:rsidP="00CD68DE">
      <w:pPr>
        <w:ind w:firstLineChars="200" w:firstLine="400"/>
        <w:jc w:val="left"/>
        <w:rPr>
          <w:rFonts w:ascii="宋体" w:hAnsi="宋体"/>
          <w:sz w:val="20"/>
          <w:szCs w:val="20"/>
        </w:rPr>
      </w:pPr>
      <w:r w:rsidRPr="00CD68DE">
        <w:rPr>
          <w:rFonts w:ascii="宋体" w:hAnsi="宋体" w:hint="eastAsia"/>
          <w:sz w:val="20"/>
          <w:szCs w:val="20"/>
        </w:rPr>
        <w:t>在具体教学方法上，以启发式、案例式教学法主，同时灵活兼用其他教学方法。教学手段上，注意充分利用丰富的网络资源和多媒体教学设备，重视电化教学、实践教学。</w:t>
      </w:r>
    </w:p>
    <w:p w14:paraId="19430A91" w14:textId="3BF91A1E" w:rsidR="00CD68DE" w:rsidRDefault="00CD68DE" w:rsidP="00CD68DE">
      <w:pPr>
        <w:ind w:firstLineChars="200" w:firstLine="400"/>
        <w:jc w:val="left"/>
        <w:rPr>
          <w:rFonts w:ascii="宋体" w:hAnsi="宋体"/>
          <w:sz w:val="20"/>
          <w:szCs w:val="20"/>
        </w:rPr>
      </w:pPr>
    </w:p>
    <w:p w14:paraId="5E6BC8A3" w14:textId="77777777" w:rsidR="00CD68DE" w:rsidRPr="00CD68DE" w:rsidRDefault="00CD68DE" w:rsidP="00CD68DE">
      <w:pPr>
        <w:ind w:firstLineChars="200" w:firstLine="400"/>
        <w:jc w:val="left"/>
        <w:rPr>
          <w:rFonts w:ascii="宋体" w:hAnsi="宋体"/>
          <w:sz w:val="20"/>
          <w:szCs w:val="20"/>
        </w:rPr>
      </w:pPr>
    </w:p>
    <w:p w14:paraId="596D27D3" w14:textId="77777777" w:rsidR="005C3FE6" w:rsidRPr="00CD68DE" w:rsidRDefault="005C3FE6" w:rsidP="005C3FE6">
      <w:pPr>
        <w:snapToGrid w:val="0"/>
        <w:spacing w:line="288" w:lineRule="auto"/>
        <w:ind w:right="2520" w:firstLineChars="200" w:firstLine="480"/>
        <w:rPr>
          <w:rFonts w:ascii="黑体" w:eastAsia="黑体" w:hAnsi="黑体"/>
          <w:sz w:val="24"/>
        </w:rPr>
      </w:pPr>
      <w:r w:rsidRPr="00CD68DE">
        <w:rPr>
          <w:rFonts w:ascii="黑体" w:eastAsia="黑体" w:hAnsi="黑体" w:hint="eastAsia"/>
          <w:sz w:val="24"/>
        </w:rPr>
        <w:t>八、评价方式与成绩</w:t>
      </w:r>
    </w:p>
    <w:tbl>
      <w:tblPr>
        <w:tblpPr w:leftFromText="180" w:rightFromText="180" w:vertAnchor="text" w:horzAnchor="page" w:tblpX="1853" w:tblpY="717"/>
        <w:tblOverlap w:val="never"/>
        <w:tblW w:w="8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0"/>
        <w:gridCol w:w="5106"/>
        <w:gridCol w:w="1844"/>
      </w:tblGrid>
      <w:tr w:rsidR="005C3FE6" w:rsidRPr="00D32372" w14:paraId="0F61A2E4" w14:textId="77777777" w:rsidTr="004E74C5">
        <w:tc>
          <w:tcPr>
            <w:tcW w:w="1810" w:type="dxa"/>
            <w:tcBorders>
              <w:top w:val="single" w:sz="4" w:space="0" w:color="auto"/>
              <w:left w:val="single" w:sz="4" w:space="0" w:color="auto"/>
              <w:bottom w:val="single" w:sz="4" w:space="0" w:color="auto"/>
              <w:right w:val="single" w:sz="4" w:space="0" w:color="auto"/>
            </w:tcBorders>
            <w:hideMark/>
          </w:tcPr>
          <w:p w14:paraId="4B9DBD44" w14:textId="77777777" w:rsidR="005C3FE6" w:rsidRPr="00D32372" w:rsidRDefault="005C3FE6" w:rsidP="00671094">
            <w:pPr>
              <w:snapToGrid w:val="0"/>
              <w:spacing w:beforeLines="50" w:before="156" w:afterLines="50" w:after="156"/>
              <w:rPr>
                <w:rFonts w:ascii="宋体" w:hAnsi="宋体"/>
                <w:bCs/>
                <w:color w:val="000000"/>
                <w:szCs w:val="20"/>
              </w:rPr>
            </w:pPr>
            <w:r w:rsidRPr="00D32372">
              <w:rPr>
                <w:rFonts w:ascii="宋体" w:hAnsi="宋体" w:hint="eastAsia"/>
                <w:bCs/>
                <w:color w:val="000000"/>
                <w:szCs w:val="20"/>
              </w:rPr>
              <w:t>总评构成（1+X）</w:t>
            </w:r>
          </w:p>
        </w:tc>
        <w:tc>
          <w:tcPr>
            <w:tcW w:w="5106" w:type="dxa"/>
            <w:tcBorders>
              <w:top w:val="single" w:sz="4" w:space="0" w:color="auto"/>
              <w:left w:val="single" w:sz="4" w:space="0" w:color="auto"/>
              <w:bottom w:val="single" w:sz="4" w:space="0" w:color="auto"/>
              <w:right w:val="single" w:sz="4" w:space="0" w:color="auto"/>
            </w:tcBorders>
            <w:hideMark/>
          </w:tcPr>
          <w:p w14:paraId="7D72BDF4" w14:textId="77777777" w:rsidR="005C3FE6" w:rsidRPr="00D32372" w:rsidRDefault="005C3FE6" w:rsidP="00671094">
            <w:pPr>
              <w:snapToGrid w:val="0"/>
              <w:spacing w:beforeLines="50" w:before="156" w:afterLines="50" w:after="156"/>
              <w:jc w:val="center"/>
              <w:rPr>
                <w:rFonts w:ascii="宋体" w:hAnsi="宋体"/>
                <w:bCs/>
                <w:color w:val="000000"/>
                <w:szCs w:val="20"/>
              </w:rPr>
            </w:pPr>
            <w:r w:rsidRPr="00D32372">
              <w:rPr>
                <w:rFonts w:ascii="宋体" w:hAnsi="宋体" w:hint="eastAsia"/>
                <w:bCs/>
                <w:color w:val="000000"/>
                <w:szCs w:val="20"/>
              </w:rPr>
              <w:t>评价方式</w:t>
            </w:r>
          </w:p>
        </w:tc>
        <w:tc>
          <w:tcPr>
            <w:tcW w:w="1844" w:type="dxa"/>
            <w:tcBorders>
              <w:top w:val="single" w:sz="4" w:space="0" w:color="auto"/>
              <w:left w:val="single" w:sz="4" w:space="0" w:color="auto"/>
              <w:bottom w:val="single" w:sz="4" w:space="0" w:color="auto"/>
              <w:right w:val="single" w:sz="4" w:space="0" w:color="auto"/>
            </w:tcBorders>
            <w:hideMark/>
          </w:tcPr>
          <w:p w14:paraId="35EE3B31" w14:textId="77777777" w:rsidR="005C3FE6" w:rsidRPr="00D32372" w:rsidRDefault="005C3FE6" w:rsidP="00671094">
            <w:pPr>
              <w:snapToGrid w:val="0"/>
              <w:spacing w:beforeLines="50" w:before="156" w:afterLines="50" w:after="156"/>
              <w:jc w:val="center"/>
              <w:rPr>
                <w:rFonts w:ascii="宋体" w:hAnsi="宋体"/>
                <w:bCs/>
                <w:color w:val="000000"/>
                <w:szCs w:val="20"/>
              </w:rPr>
            </w:pPr>
            <w:r w:rsidRPr="00D32372">
              <w:rPr>
                <w:rFonts w:ascii="宋体" w:hAnsi="宋体" w:hint="eastAsia"/>
                <w:bCs/>
                <w:color w:val="000000"/>
                <w:szCs w:val="20"/>
              </w:rPr>
              <w:t>占比</w:t>
            </w:r>
          </w:p>
        </w:tc>
      </w:tr>
      <w:tr w:rsidR="005C3FE6" w:rsidRPr="00D32372" w14:paraId="0403ADD0" w14:textId="77777777" w:rsidTr="004E74C5">
        <w:tc>
          <w:tcPr>
            <w:tcW w:w="1810" w:type="dxa"/>
            <w:tcBorders>
              <w:top w:val="single" w:sz="4" w:space="0" w:color="auto"/>
              <w:left w:val="single" w:sz="4" w:space="0" w:color="auto"/>
              <w:bottom w:val="single" w:sz="4" w:space="0" w:color="auto"/>
              <w:right w:val="single" w:sz="4" w:space="0" w:color="auto"/>
            </w:tcBorders>
            <w:hideMark/>
          </w:tcPr>
          <w:p w14:paraId="2FB2C15F" w14:textId="77777777" w:rsidR="005C3FE6" w:rsidRPr="00D32372" w:rsidRDefault="005C3FE6" w:rsidP="00671094">
            <w:pPr>
              <w:snapToGrid w:val="0"/>
              <w:spacing w:beforeLines="50" w:before="156" w:afterLines="50" w:after="156"/>
              <w:jc w:val="center"/>
              <w:rPr>
                <w:rFonts w:ascii="宋体" w:hAnsi="宋体"/>
                <w:bCs/>
                <w:color w:val="000000"/>
                <w:szCs w:val="20"/>
              </w:rPr>
            </w:pPr>
            <w:r w:rsidRPr="00D32372">
              <w:rPr>
                <w:rFonts w:ascii="宋体" w:hAnsi="宋体" w:hint="eastAsia"/>
                <w:bCs/>
                <w:color w:val="000000"/>
                <w:szCs w:val="20"/>
              </w:rPr>
              <w:t>1</w:t>
            </w:r>
          </w:p>
        </w:tc>
        <w:tc>
          <w:tcPr>
            <w:tcW w:w="5106" w:type="dxa"/>
            <w:tcBorders>
              <w:top w:val="single" w:sz="4" w:space="0" w:color="auto"/>
              <w:left w:val="single" w:sz="4" w:space="0" w:color="auto"/>
              <w:bottom w:val="single" w:sz="4" w:space="0" w:color="auto"/>
              <w:right w:val="single" w:sz="4" w:space="0" w:color="auto"/>
            </w:tcBorders>
            <w:hideMark/>
          </w:tcPr>
          <w:p w14:paraId="77B12A5B" w14:textId="757F47FB" w:rsidR="005C3FE6" w:rsidRPr="00D32372" w:rsidRDefault="004E74C5" w:rsidP="00671094">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期末考试（开卷）</w:t>
            </w:r>
          </w:p>
        </w:tc>
        <w:tc>
          <w:tcPr>
            <w:tcW w:w="1844" w:type="dxa"/>
            <w:tcBorders>
              <w:top w:val="single" w:sz="4" w:space="0" w:color="auto"/>
              <w:left w:val="single" w:sz="4" w:space="0" w:color="auto"/>
              <w:bottom w:val="single" w:sz="4" w:space="0" w:color="auto"/>
              <w:right w:val="single" w:sz="4" w:space="0" w:color="auto"/>
            </w:tcBorders>
            <w:hideMark/>
          </w:tcPr>
          <w:p w14:paraId="62B2E4E2" w14:textId="77777777" w:rsidR="005C3FE6" w:rsidRPr="00D32372" w:rsidRDefault="005C3FE6" w:rsidP="00671094">
            <w:pPr>
              <w:snapToGrid w:val="0"/>
              <w:spacing w:beforeLines="50" w:before="156" w:afterLines="50" w:after="156"/>
              <w:jc w:val="center"/>
              <w:rPr>
                <w:rFonts w:ascii="宋体" w:hAnsi="宋体"/>
                <w:bCs/>
                <w:color w:val="000000"/>
                <w:szCs w:val="20"/>
              </w:rPr>
            </w:pPr>
            <w:r w:rsidRPr="00D32372">
              <w:rPr>
                <w:rFonts w:ascii="宋体" w:hAnsi="宋体" w:hint="eastAsia"/>
                <w:bCs/>
                <w:color w:val="000000"/>
                <w:szCs w:val="20"/>
              </w:rPr>
              <w:t>50%</w:t>
            </w:r>
          </w:p>
        </w:tc>
      </w:tr>
      <w:tr w:rsidR="005C3FE6" w:rsidRPr="00D32372" w14:paraId="1723C83E" w14:textId="77777777" w:rsidTr="004E74C5">
        <w:tc>
          <w:tcPr>
            <w:tcW w:w="1810" w:type="dxa"/>
            <w:tcBorders>
              <w:top w:val="single" w:sz="4" w:space="0" w:color="auto"/>
              <w:left w:val="single" w:sz="4" w:space="0" w:color="auto"/>
              <w:bottom w:val="single" w:sz="4" w:space="0" w:color="auto"/>
              <w:right w:val="single" w:sz="4" w:space="0" w:color="auto"/>
            </w:tcBorders>
            <w:hideMark/>
          </w:tcPr>
          <w:p w14:paraId="1C2FB3C5" w14:textId="77777777" w:rsidR="005C3FE6" w:rsidRPr="00D32372" w:rsidRDefault="005C3FE6" w:rsidP="00671094">
            <w:pPr>
              <w:snapToGrid w:val="0"/>
              <w:spacing w:beforeLines="50" w:before="156" w:afterLines="50" w:after="156"/>
              <w:jc w:val="center"/>
              <w:rPr>
                <w:rFonts w:ascii="宋体" w:hAnsi="宋体"/>
                <w:bCs/>
                <w:color w:val="000000"/>
                <w:szCs w:val="20"/>
              </w:rPr>
            </w:pPr>
            <w:r w:rsidRPr="00D32372">
              <w:rPr>
                <w:rFonts w:ascii="宋体" w:hAnsi="宋体" w:hint="eastAsia"/>
                <w:bCs/>
                <w:color w:val="000000"/>
                <w:szCs w:val="20"/>
              </w:rPr>
              <w:t>X1</w:t>
            </w:r>
          </w:p>
        </w:tc>
        <w:tc>
          <w:tcPr>
            <w:tcW w:w="5106" w:type="dxa"/>
            <w:tcBorders>
              <w:top w:val="single" w:sz="4" w:space="0" w:color="auto"/>
              <w:left w:val="single" w:sz="4" w:space="0" w:color="auto"/>
              <w:bottom w:val="single" w:sz="4" w:space="0" w:color="auto"/>
              <w:right w:val="single" w:sz="4" w:space="0" w:color="auto"/>
            </w:tcBorders>
            <w:hideMark/>
          </w:tcPr>
          <w:p w14:paraId="6D1050AC" w14:textId="77777777" w:rsidR="005C3FE6" w:rsidRPr="00D32372" w:rsidRDefault="005C3FE6" w:rsidP="00671094">
            <w:pPr>
              <w:snapToGrid w:val="0"/>
              <w:spacing w:beforeLines="50" w:before="156" w:afterLines="50" w:after="156"/>
              <w:jc w:val="center"/>
              <w:rPr>
                <w:rFonts w:ascii="宋体" w:hAnsi="宋体"/>
                <w:bCs/>
                <w:color w:val="000000"/>
                <w:szCs w:val="20"/>
              </w:rPr>
            </w:pPr>
            <w:r w:rsidRPr="00D32372">
              <w:rPr>
                <w:rFonts w:hint="eastAsia"/>
                <w:color w:val="000000"/>
                <w:sz w:val="20"/>
                <w:szCs w:val="20"/>
              </w:rPr>
              <w:t>以小组为单位制定一份学习计划，包括参考书目的阅读和讨论，并做记录。平时表现。</w:t>
            </w:r>
          </w:p>
        </w:tc>
        <w:tc>
          <w:tcPr>
            <w:tcW w:w="1844" w:type="dxa"/>
            <w:tcBorders>
              <w:top w:val="single" w:sz="4" w:space="0" w:color="auto"/>
              <w:left w:val="single" w:sz="4" w:space="0" w:color="auto"/>
              <w:bottom w:val="single" w:sz="4" w:space="0" w:color="auto"/>
              <w:right w:val="single" w:sz="4" w:space="0" w:color="auto"/>
            </w:tcBorders>
            <w:hideMark/>
          </w:tcPr>
          <w:p w14:paraId="25F3DAF6" w14:textId="057732D2" w:rsidR="005C3FE6" w:rsidRPr="00D32372" w:rsidRDefault="004C5FF5" w:rsidP="00671094">
            <w:pPr>
              <w:snapToGrid w:val="0"/>
              <w:spacing w:beforeLines="50" w:before="156" w:afterLines="50" w:after="156"/>
              <w:jc w:val="center"/>
              <w:rPr>
                <w:rFonts w:ascii="宋体" w:hAnsi="宋体"/>
                <w:bCs/>
                <w:color w:val="000000"/>
                <w:szCs w:val="20"/>
              </w:rPr>
            </w:pPr>
            <w:r>
              <w:rPr>
                <w:rFonts w:ascii="宋体" w:hAnsi="宋体"/>
                <w:bCs/>
                <w:color w:val="000000"/>
                <w:szCs w:val="20"/>
              </w:rPr>
              <w:t>20</w:t>
            </w:r>
            <w:r w:rsidR="005C3FE6" w:rsidRPr="00D32372">
              <w:rPr>
                <w:rFonts w:ascii="宋体" w:hAnsi="宋体" w:hint="eastAsia"/>
                <w:bCs/>
                <w:color w:val="000000"/>
                <w:szCs w:val="20"/>
              </w:rPr>
              <w:t>%</w:t>
            </w:r>
          </w:p>
        </w:tc>
      </w:tr>
      <w:tr w:rsidR="005C3FE6" w:rsidRPr="00D32372" w14:paraId="4C27DB9C" w14:textId="77777777" w:rsidTr="004E74C5">
        <w:tc>
          <w:tcPr>
            <w:tcW w:w="1810" w:type="dxa"/>
            <w:tcBorders>
              <w:top w:val="single" w:sz="4" w:space="0" w:color="auto"/>
              <w:left w:val="single" w:sz="4" w:space="0" w:color="auto"/>
              <w:bottom w:val="single" w:sz="4" w:space="0" w:color="auto"/>
              <w:right w:val="single" w:sz="4" w:space="0" w:color="auto"/>
            </w:tcBorders>
            <w:hideMark/>
          </w:tcPr>
          <w:p w14:paraId="52C5A0D4" w14:textId="77777777" w:rsidR="005C3FE6" w:rsidRPr="00D32372" w:rsidRDefault="005C3FE6" w:rsidP="00671094">
            <w:pPr>
              <w:snapToGrid w:val="0"/>
              <w:spacing w:beforeLines="50" w:before="156" w:afterLines="50" w:after="156"/>
              <w:jc w:val="center"/>
              <w:rPr>
                <w:rFonts w:ascii="宋体" w:hAnsi="宋体"/>
                <w:bCs/>
                <w:color w:val="000000"/>
                <w:szCs w:val="20"/>
              </w:rPr>
            </w:pPr>
            <w:r w:rsidRPr="00D32372">
              <w:rPr>
                <w:rFonts w:ascii="宋体" w:hAnsi="宋体" w:hint="eastAsia"/>
                <w:bCs/>
                <w:color w:val="000000"/>
                <w:szCs w:val="20"/>
              </w:rPr>
              <w:t>X2</w:t>
            </w:r>
          </w:p>
        </w:tc>
        <w:tc>
          <w:tcPr>
            <w:tcW w:w="5106" w:type="dxa"/>
            <w:tcBorders>
              <w:top w:val="single" w:sz="4" w:space="0" w:color="auto"/>
              <w:left w:val="single" w:sz="4" w:space="0" w:color="auto"/>
              <w:bottom w:val="single" w:sz="4" w:space="0" w:color="auto"/>
              <w:right w:val="single" w:sz="4" w:space="0" w:color="auto"/>
            </w:tcBorders>
            <w:hideMark/>
          </w:tcPr>
          <w:p w14:paraId="02B7C899" w14:textId="17F31168" w:rsidR="005C3FE6" w:rsidRPr="00D32372" w:rsidRDefault="005C3FE6" w:rsidP="00671094">
            <w:pPr>
              <w:snapToGrid w:val="0"/>
              <w:spacing w:beforeLines="50" w:before="156" w:afterLines="50" w:after="156"/>
              <w:jc w:val="center"/>
              <w:rPr>
                <w:rFonts w:ascii="宋体" w:hAnsi="宋体"/>
                <w:bCs/>
                <w:color w:val="000000"/>
                <w:szCs w:val="20"/>
              </w:rPr>
            </w:pPr>
            <w:r w:rsidRPr="00D32372">
              <w:rPr>
                <w:rFonts w:hint="eastAsia"/>
                <w:color w:val="000000"/>
                <w:sz w:val="20"/>
                <w:szCs w:val="20"/>
              </w:rPr>
              <w:t>寻找身边的新闻，记录并制作</w:t>
            </w:r>
            <w:r w:rsidRPr="00D32372">
              <w:rPr>
                <w:color w:val="000000"/>
                <w:sz w:val="20"/>
                <w:szCs w:val="20"/>
              </w:rPr>
              <w:t>PPT</w:t>
            </w:r>
            <w:r w:rsidRPr="00D32372">
              <w:rPr>
                <w:rFonts w:hint="eastAsia"/>
                <w:color w:val="000000"/>
                <w:sz w:val="20"/>
                <w:szCs w:val="20"/>
              </w:rPr>
              <w:t>在课堂上讲述其</w:t>
            </w:r>
            <w:r w:rsidR="004E74C5">
              <w:rPr>
                <w:rFonts w:hint="eastAsia"/>
                <w:color w:val="000000"/>
                <w:sz w:val="20"/>
                <w:szCs w:val="20"/>
              </w:rPr>
              <w:t>运用马克思主义新闻观的基本观点进行阐释</w:t>
            </w:r>
            <w:r w:rsidRPr="00D32372">
              <w:rPr>
                <w:rFonts w:hint="eastAsia"/>
                <w:color w:val="000000"/>
                <w:sz w:val="20"/>
                <w:szCs w:val="20"/>
              </w:rPr>
              <w:t>。</w:t>
            </w:r>
          </w:p>
        </w:tc>
        <w:tc>
          <w:tcPr>
            <w:tcW w:w="1844" w:type="dxa"/>
            <w:tcBorders>
              <w:top w:val="single" w:sz="4" w:space="0" w:color="auto"/>
              <w:left w:val="single" w:sz="4" w:space="0" w:color="auto"/>
              <w:bottom w:val="single" w:sz="4" w:space="0" w:color="auto"/>
              <w:right w:val="single" w:sz="4" w:space="0" w:color="auto"/>
            </w:tcBorders>
            <w:hideMark/>
          </w:tcPr>
          <w:p w14:paraId="5F97586B" w14:textId="18A107C1" w:rsidR="005C3FE6" w:rsidRPr="00D32372" w:rsidRDefault="005C3FE6" w:rsidP="00671094">
            <w:pPr>
              <w:snapToGrid w:val="0"/>
              <w:spacing w:beforeLines="50" w:before="156" w:afterLines="50" w:after="156"/>
              <w:jc w:val="center"/>
              <w:rPr>
                <w:rFonts w:ascii="宋体" w:hAnsi="宋体"/>
                <w:bCs/>
                <w:color w:val="000000"/>
                <w:szCs w:val="20"/>
              </w:rPr>
            </w:pPr>
            <w:r w:rsidRPr="00D32372">
              <w:rPr>
                <w:rFonts w:ascii="宋体" w:hAnsi="宋体" w:hint="eastAsia"/>
                <w:bCs/>
                <w:color w:val="000000"/>
                <w:szCs w:val="20"/>
              </w:rPr>
              <w:t>1</w:t>
            </w:r>
            <w:r w:rsidR="004E74C5">
              <w:rPr>
                <w:rFonts w:ascii="宋体" w:hAnsi="宋体"/>
                <w:bCs/>
                <w:color w:val="000000"/>
                <w:szCs w:val="20"/>
              </w:rPr>
              <w:t>5</w:t>
            </w:r>
            <w:r w:rsidRPr="00D32372">
              <w:rPr>
                <w:rFonts w:ascii="宋体" w:hAnsi="宋体" w:hint="eastAsia"/>
                <w:bCs/>
                <w:color w:val="000000"/>
                <w:szCs w:val="20"/>
              </w:rPr>
              <w:t>%</w:t>
            </w:r>
          </w:p>
        </w:tc>
      </w:tr>
      <w:tr w:rsidR="005C3FE6" w:rsidRPr="00D32372" w14:paraId="5BAB5E09" w14:textId="77777777" w:rsidTr="004E74C5">
        <w:tc>
          <w:tcPr>
            <w:tcW w:w="1810" w:type="dxa"/>
            <w:tcBorders>
              <w:top w:val="single" w:sz="4" w:space="0" w:color="auto"/>
              <w:left w:val="single" w:sz="4" w:space="0" w:color="auto"/>
              <w:bottom w:val="single" w:sz="4" w:space="0" w:color="auto"/>
              <w:right w:val="single" w:sz="4" w:space="0" w:color="auto"/>
            </w:tcBorders>
            <w:hideMark/>
          </w:tcPr>
          <w:p w14:paraId="3020DF3E" w14:textId="77777777" w:rsidR="005C3FE6" w:rsidRPr="00D32372" w:rsidRDefault="005C3FE6" w:rsidP="00671094">
            <w:pPr>
              <w:snapToGrid w:val="0"/>
              <w:spacing w:beforeLines="50" w:before="156" w:afterLines="50" w:after="156"/>
              <w:jc w:val="center"/>
              <w:rPr>
                <w:rFonts w:ascii="宋体" w:hAnsi="宋体"/>
                <w:bCs/>
                <w:color w:val="000000"/>
                <w:szCs w:val="20"/>
              </w:rPr>
            </w:pPr>
            <w:r w:rsidRPr="00D32372">
              <w:rPr>
                <w:rFonts w:ascii="宋体" w:hAnsi="宋体" w:hint="eastAsia"/>
                <w:bCs/>
                <w:color w:val="000000"/>
                <w:szCs w:val="20"/>
              </w:rPr>
              <w:t>X3</w:t>
            </w:r>
          </w:p>
        </w:tc>
        <w:tc>
          <w:tcPr>
            <w:tcW w:w="5106" w:type="dxa"/>
            <w:tcBorders>
              <w:top w:val="single" w:sz="4" w:space="0" w:color="auto"/>
              <w:left w:val="single" w:sz="4" w:space="0" w:color="auto"/>
              <w:bottom w:val="single" w:sz="4" w:space="0" w:color="auto"/>
              <w:right w:val="single" w:sz="4" w:space="0" w:color="auto"/>
            </w:tcBorders>
            <w:hideMark/>
          </w:tcPr>
          <w:p w14:paraId="782112C1" w14:textId="56B90771" w:rsidR="005C3FE6" w:rsidRPr="00D32372" w:rsidRDefault="005C3FE6" w:rsidP="00671094">
            <w:pPr>
              <w:snapToGrid w:val="0"/>
              <w:spacing w:beforeLines="50" w:before="156" w:afterLines="50" w:after="156"/>
              <w:jc w:val="center"/>
              <w:rPr>
                <w:rFonts w:ascii="宋体" w:hAnsi="宋体"/>
                <w:bCs/>
                <w:color w:val="000000"/>
                <w:szCs w:val="20"/>
              </w:rPr>
            </w:pPr>
            <w:r w:rsidRPr="00D32372">
              <w:rPr>
                <w:rFonts w:hint="eastAsia"/>
                <w:color w:val="000000"/>
                <w:sz w:val="20"/>
                <w:szCs w:val="20"/>
              </w:rPr>
              <w:t>根据</w:t>
            </w:r>
            <w:r w:rsidR="00BF08C6">
              <w:rPr>
                <w:rFonts w:hint="eastAsia"/>
                <w:color w:val="000000"/>
                <w:sz w:val="20"/>
                <w:szCs w:val="20"/>
              </w:rPr>
              <w:t>命题运用马新观解释新时期媒体报道写作</w:t>
            </w:r>
            <w:r w:rsidRPr="00D32372">
              <w:rPr>
                <w:rFonts w:hint="eastAsia"/>
                <w:color w:val="000000"/>
                <w:sz w:val="20"/>
                <w:szCs w:val="20"/>
              </w:rPr>
              <w:t>小论文。</w:t>
            </w:r>
          </w:p>
        </w:tc>
        <w:tc>
          <w:tcPr>
            <w:tcW w:w="1844" w:type="dxa"/>
            <w:tcBorders>
              <w:top w:val="single" w:sz="4" w:space="0" w:color="auto"/>
              <w:left w:val="single" w:sz="4" w:space="0" w:color="auto"/>
              <w:bottom w:val="single" w:sz="4" w:space="0" w:color="auto"/>
              <w:right w:val="single" w:sz="4" w:space="0" w:color="auto"/>
            </w:tcBorders>
            <w:hideMark/>
          </w:tcPr>
          <w:p w14:paraId="27D97006" w14:textId="26CC7EA9" w:rsidR="005C3FE6" w:rsidRPr="00D32372" w:rsidRDefault="004C5FF5" w:rsidP="00671094">
            <w:pPr>
              <w:snapToGrid w:val="0"/>
              <w:spacing w:beforeLines="50" w:before="156" w:afterLines="50" w:after="156"/>
              <w:jc w:val="center"/>
              <w:rPr>
                <w:rFonts w:ascii="宋体" w:hAnsi="宋体"/>
                <w:bCs/>
                <w:color w:val="000000"/>
                <w:szCs w:val="20"/>
              </w:rPr>
            </w:pPr>
            <w:r>
              <w:rPr>
                <w:rFonts w:ascii="宋体" w:hAnsi="宋体"/>
                <w:bCs/>
                <w:color w:val="000000"/>
                <w:szCs w:val="20"/>
              </w:rPr>
              <w:t>15</w:t>
            </w:r>
            <w:r w:rsidR="005C3FE6" w:rsidRPr="00D32372">
              <w:rPr>
                <w:rFonts w:ascii="宋体" w:hAnsi="宋体" w:hint="eastAsia"/>
                <w:bCs/>
                <w:color w:val="000000"/>
                <w:szCs w:val="20"/>
              </w:rPr>
              <w:t>%</w:t>
            </w:r>
          </w:p>
        </w:tc>
      </w:tr>
    </w:tbl>
    <w:p w14:paraId="29DD9C17" w14:textId="77777777" w:rsidR="005C3FE6" w:rsidRPr="00D32372" w:rsidRDefault="005C3FE6" w:rsidP="005C3FE6">
      <w:pPr>
        <w:snapToGrid w:val="0"/>
        <w:spacing w:before="120" w:after="120" w:line="288" w:lineRule="auto"/>
        <w:rPr>
          <w:rFonts w:ascii="宋体" w:hAnsi="宋体"/>
          <w:sz w:val="20"/>
          <w:szCs w:val="20"/>
        </w:rPr>
      </w:pPr>
    </w:p>
    <w:p w14:paraId="35B9E3AA" w14:textId="77777777" w:rsidR="005C3FE6" w:rsidRPr="00D32372" w:rsidRDefault="005C3FE6" w:rsidP="005C3FE6">
      <w:pPr>
        <w:snapToGrid w:val="0"/>
        <w:spacing w:line="288" w:lineRule="auto"/>
        <w:rPr>
          <w:sz w:val="28"/>
          <w:szCs w:val="28"/>
        </w:rPr>
      </w:pPr>
    </w:p>
    <w:p w14:paraId="375FCB46" w14:textId="77777777" w:rsidR="005C3FE6" w:rsidRPr="00D32372" w:rsidRDefault="005C3FE6" w:rsidP="005C3FE6">
      <w:pPr>
        <w:snapToGrid w:val="0"/>
        <w:spacing w:before="120" w:after="120" w:line="288" w:lineRule="auto"/>
        <w:rPr>
          <w:rFonts w:ascii="宋体" w:hAnsi="宋体"/>
          <w:sz w:val="20"/>
          <w:szCs w:val="20"/>
        </w:rPr>
      </w:pPr>
    </w:p>
    <w:p w14:paraId="71060016" w14:textId="364C0B59" w:rsidR="005C3FE6" w:rsidRDefault="005C3FE6" w:rsidP="005C3FE6">
      <w:pPr>
        <w:snapToGrid w:val="0"/>
        <w:spacing w:line="288" w:lineRule="auto"/>
        <w:ind w:firstLineChars="300" w:firstLine="840"/>
        <w:rPr>
          <w:sz w:val="28"/>
          <w:szCs w:val="28"/>
        </w:rPr>
      </w:pPr>
      <w:r w:rsidRPr="00D32372">
        <w:rPr>
          <w:rFonts w:hint="eastAsia"/>
          <w:sz w:val="28"/>
          <w:szCs w:val="28"/>
        </w:rPr>
        <w:t>撰写人：</w:t>
      </w:r>
      <w:r w:rsidR="004E74C5">
        <w:rPr>
          <w:rFonts w:hint="eastAsia"/>
          <w:sz w:val="28"/>
          <w:szCs w:val="28"/>
        </w:rPr>
        <w:t>张建民</w:t>
      </w:r>
      <w:r w:rsidRPr="00D32372">
        <w:rPr>
          <w:rFonts w:hint="eastAsia"/>
          <w:sz w:val="28"/>
          <w:szCs w:val="28"/>
        </w:rPr>
        <w:t xml:space="preserve">         </w:t>
      </w:r>
      <w:r w:rsidRPr="00D32372">
        <w:rPr>
          <w:rFonts w:hint="eastAsia"/>
          <w:sz w:val="28"/>
          <w:szCs w:val="28"/>
        </w:rPr>
        <w:t>系主任审核签名：</w:t>
      </w:r>
      <w:r w:rsidR="00521675">
        <w:rPr>
          <w:rFonts w:hint="eastAsia"/>
          <w:sz w:val="28"/>
          <w:szCs w:val="28"/>
        </w:rPr>
        <w:t>张建民</w:t>
      </w:r>
      <w:bookmarkStart w:id="2" w:name="_GoBack"/>
      <w:bookmarkEnd w:id="2"/>
    </w:p>
    <w:p w14:paraId="0E3E4D06" w14:textId="77777777" w:rsidR="005C3FE6" w:rsidRPr="00D32372" w:rsidRDefault="005C3FE6" w:rsidP="005C3FE6">
      <w:pPr>
        <w:snapToGrid w:val="0"/>
        <w:spacing w:line="288" w:lineRule="auto"/>
        <w:ind w:firstLineChars="300" w:firstLine="840"/>
        <w:rPr>
          <w:sz w:val="28"/>
          <w:szCs w:val="28"/>
        </w:rPr>
      </w:pPr>
      <w:r w:rsidRPr="00D32372">
        <w:rPr>
          <w:rFonts w:hint="eastAsia"/>
          <w:sz w:val="28"/>
          <w:szCs w:val="28"/>
        </w:rPr>
        <w:t>审核时间：</w:t>
      </w:r>
    </w:p>
    <w:p w14:paraId="071D8A91" w14:textId="77777777" w:rsidR="005C3FE6" w:rsidRPr="00D32372" w:rsidRDefault="005C3FE6" w:rsidP="005C3FE6"/>
    <w:p w14:paraId="135996AC" w14:textId="77777777" w:rsidR="005C3FE6" w:rsidRPr="00D32372" w:rsidRDefault="005C3FE6" w:rsidP="005C3FE6"/>
    <w:p w14:paraId="6EF60E96" w14:textId="77777777" w:rsidR="005C3FE6" w:rsidRPr="00D32372" w:rsidRDefault="005C3FE6" w:rsidP="005C3FE6"/>
    <w:p w14:paraId="709A82FB" w14:textId="77777777" w:rsidR="005C3FE6" w:rsidRPr="00D32372" w:rsidRDefault="005C3FE6" w:rsidP="005C3FE6"/>
    <w:p w14:paraId="729FC600" w14:textId="77777777" w:rsidR="005C3FE6" w:rsidRPr="00D32372" w:rsidRDefault="005C3FE6" w:rsidP="005C3FE6"/>
    <w:p w14:paraId="767BE0B6" w14:textId="77777777" w:rsidR="00D97362" w:rsidRDefault="00D97362" w:rsidP="005C3FE6">
      <w:pPr>
        <w:widowControl/>
        <w:jc w:val="left"/>
      </w:pPr>
    </w:p>
    <w:sectPr w:rsidR="00D9736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E37E13" w14:textId="77777777" w:rsidR="00D16C2B" w:rsidRDefault="00D16C2B" w:rsidP="00CD68DE">
      <w:r>
        <w:separator/>
      </w:r>
    </w:p>
  </w:endnote>
  <w:endnote w:type="continuationSeparator" w:id="0">
    <w:p w14:paraId="539CE8D8" w14:textId="77777777" w:rsidR="00D16C2B" w:rsidRDefault="00D16C2B" w:rsidP="00CD6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宋体 (正文)">
    <w:altName w:val="宋体"/>
    <w:charset w:val="00"/>
    <w:family w:val="roman"/>
    <w:pitch w:val="default"/>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8B2032" w14:textId="77777777" w:rsidR="00D16C2B" w:rsidRDefault="00D16C2B" w:rsidP="00CD68DE">
      <w:r>
        <w:separator/>
      </w:r>
    </w:p>
  </w:footnote>
  <w:footnote w:type="continuationSeparator" w:id="0">
    <w:p w14:paraId="58B2F536" w14:textId="77777777" w:rsidR="00D16C2B" w:rsidRDefault="00D16C2B" w:rsidP="00CD68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FE6"/>
    <w:rsid w:val="00017FFC"/>
    <w:rsid w:val="000B069E"/>
    <w:rsid w:val="0021617F"/>
    <w:rsid w:val="00374285"/>
    <w:rsid w:val="003C70EC"/>
    <w:rsid w:val="00410739"/>
    <w:rsid w:val="00474D5E"/>
    <w:rsid w:val="004C5FF5"/>
    <w:rsid w:val="004E74C5"/>
    <w:rsid w:val="00521675"/>
    <w:rsid w:val="005903F3"/>
    <w:rsid w:val="005C3FE6"/>
    <w:rsid w:val="005F6BDF"/>
    <w:rsid w:val="00780A52"/>
    <w:rsid w:val="00952243"/>
    <w:rsid w:val="00B3285A"/>
    <w:rsid w:val="00BB3C98"/>
    <w:rsid w:val="00BF08C6"/>
    <w:rsid w:val="00CD68DE"/>
    <w:rsid w:val="00D16C2B"/>
    <w:rsid w:val="00D973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123093"/>
  <w15:chartTrackingRefBased/>
  <w15:docId w15:val="{7067F0DB-FD01-406E-8DA8-CCC463AD9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3FE6"/>
    <w:pPr>
      <w:widowControl w:val="0"/>
      <w:jc w:val="both"/>
    </w:pPr>
    <w:rPr>
      <w:rFonts w:ascii="Times New Roman" w:eastAsia="宋体" w:hAnsi="Times New Roman" w:cs="Times New Roman"/>
      <w:szCs w:val="24"/>
    </w:rPr>
  </w:style>
  <w:style w:type="paragraph" w:styleId="1">
    <w:name w:val="heading 1"/>
    <w:basedOn w:val="a"/>
    <w:next w:val="a"/>
    <w:link w:val="10"/>
    <w:qFormat/>
    <w:rsid w:val="005C3FE6"/>
    <w:pPr>
      <w:keepNext/>
      <w:keepLines/>
      <w:spacing w:after="240" w:line="300" w:lineRule="auto"/>
      <w:jc w:val="center"/>
      <w:outlineLvl w:val="0"/>
    </w:pPr>
    <w:rPr>
      <w:b/>
      <w:bCs/>
      <w:kern w:val="44"/>
      <w:sz w:val="28"/>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5C3FE6"/>
    <w:rPr>
      <w:rFonts w:ascii="Times New Roman" w:eastAsia="宋体" w:hAnsi="Times New Roman" w:cs="Times New Roman"/>
      <w:b/>
      <w:bCs/>
      <w:kern w:val="44"/>
      <w:sz w:val="28"/>
      <w:szCs w:val="44"/>
    </w:rPr>
  </w:style>
  <w:style w:type="character" w:styleId="a3">
    <w:name w:val="Hyperlink"/>
    <w:basedOn w:val="a0"/>
    <w:uiPriority w:val="99"/>
    <w:unhideWhenUsed/>
    <w:qFormat/>
    <w:rsid w:val="005C3FE6"/>
    <w:rPr>
      <w:color w:val="0000FF" w:themeColor="hyperlink"/>
      <w:u w:val="single"/>
    </w:rPr>
  </w:style>
  <w:style w:type="paragraph" w:styleId="a4">
    <w:name w:val="header"/>
    <w:basedOn w:val="a"/>
    <w:link w:val="a5"/>
    <w:uiPriority w:val="99"/>
    <w:unhideWhenUsed/>
    <w:rsid w:val="00CD68D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D68DE"/>
    <w:rPr>
      <w:rFonts w:ascii="Times New Roman" w:eastAsia="宋体" w:hAnsi="Times New Roman" w:cs="Times New Roman"/>
      <w:sz w:val="18"/>
      <w:szCs w:val="18"/>
    </w:rPr>
  </w:style>
  <w:style w:type="paragraph" w:styleId="a6">
    <w:name w:val="footer"/>
    <w:basedOn w:val="a"/>
    <w:link w:val="a7"/>
    <w:uiPriority w:val="99"/>
    <w:unhideWhenUsed/>
    <w:rsid w:val="00CD68DE"/>
    <w:pPr>
      <w:tabs>
        <w:tab w:val="center" w:pos="4153"/>
        <w:tab w:val="right" w:pos="8306"/>
      </w:tabs>
      <w:snapToGrid w:val="0"/>
      <w:jc w:val="left"/>
    </w:pPr>
    <w:rPr>
      <w:sz w:val="18"/>
      <w:szCs w:val="18"/>
    </w:rPr>
  </w:style>
  <w:style w:type="character" w:customStyle="1" w:styleId="a7">
    <w:name w:val="页脚 字符"/>
    <w:basedOn w:val="a0"/>
    <w:link w:val="a6"/>
    <w:uiPriority w:val="99"/>
    <w:rsid w:val="00CD68DE"/>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831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o.com/link?url=http%3A%2F%2Fdict.youdao.com%2Fsearch%3Fq%3DIntroduction%2520to%2520Journalism%26keyfrom%3Dhao360&amp;q=%E6%96%B0%E9%97%BB%E5%AD%A6%E6%A6%82%E8%AE%BA+%E8%8B%B1%E6%96%87&amp;ts=1501074791&amp;t=0947ecdb7670db7fe5420bb6d14e1f0"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6</Pages>
  <Words>759</Words>
  <Characters>4330</Characters>
  <Application>Microsoft Office Word</Application>
  <DocSecurity>0</DocSecurity>
  <Lines>36</Lines>
  <Paragraphs>10</Paragraphs>
  <ScaleCrop>false</ScaleCrop>
  <Company/>
  <LinksUpToDate>false</LinksUpToDate>
  <CharactersWithSpaces>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 建民</dc:creator>
  <cp:keywords/>
  <dc:description/>
  <cp:lastModifiedBy>zjm</cp:lastModifiedBy>
  <cp:revision>8</cp:revision>
  <dcterms:created xsi:type="dcterms:W3CDTF">2020-02-24T09:46:00Z</dcterms:created>
  <dcterms:modified xsi:type="dcterms:W3CDTF">2020-03-09T02:00:00Z</dcterms:modified>
</cp:coreProperties>
</file>