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2030158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基础写作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李欣田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04035@gench.edu.cn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秘书学B20-1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传播学B19-1.3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广告学B20-1.2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新媒体B19-1.2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线上授课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400" w:firstLineChars="200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  <w:t>《基础写作教程》（第三版），裴显生 尉天骄，高等教育出版社，2017年版。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《大学写作》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（第二版）,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吴俊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主编,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华东师范大学出版社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10年版；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《写作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基础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教程》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（第五版）,傅德岷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著,重庆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大学出版社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201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《基础写作》,姚国建主编,高等教育出版社,2012年版。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456"/>
        <w:gridCol w:w="1515"/>
        <w:gridCol w:w="21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绪论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理论学习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评论文写作（1）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理论学习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评论文写作（2）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短评写作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评论文写作（3）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短评分享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故事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创意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写作（1）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理论学习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故事创意写作（2）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故事采写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故事创意写作（3）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故事分享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诗歌写作（1）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理论学习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诗歌写作（2）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诗歌创作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诗歌写作（3）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诗歌评讲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4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散文写作（1）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理论学习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4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散文写作（2）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散文写作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4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散文写作（3）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散文评讲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微小说写作（1）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理论学习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4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微小说写作（2）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微小说写作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微小说写作（3）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微小说评讲</w:t>
            </w:r>
          </w:p>
        </w:tc>
        <w:tc>
          <w:tcPr>
            <w:tcW w:w="2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全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课堂表现与回答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评论文写作或真实故事采写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文体创作（或诗歌或散文或微小说）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30%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_GB2312" w:hAnsi="仿宋" w:eastAsia="仿宋_GB2312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仿宋_GB2312" w:hAnsi="仿宋" w:eastAsia="仿宋_GB2312"/>
          <w:color w:val="000000"/>
          <w:position w:val="-20"/>
          <w:sz w:val="21"/>
          <w:szCs w:val="21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240" w:leftChars="100" w:firstLine="420" w:firstLineChars="200"/>
        <w:jc w:val="both"/>
        <w:outlineLvl w:val="0"/>
        <w:rPr>
          <w:rFonts w:ascii="仿宋_GB2312" w:hAnsi="仿宋" w:eastAsia="仿宋_GB2312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仿宋_GB2312" w:hAnsi="仿宋" w:eastAsia="仿宋_GB2312"/>
          <w:color w:val="000000"/>
          <w:position w:val="-20"/>
          <w:sz w:val="21"/>
          <w:szCs w:val="21"/>
          <w:lang w:eastAsia="zh-CN"/>
        </w:rPr>
        <w:t>教学内容不宜简单地填写第几章、第几节，应就教学内容本身做简单明了的概括；教学</w:t>
      </w:r>
      <w:r>
        <w:rPr>
          <w:rFonts w:hint="eastAsia" w:ascii="仿宋_GB2312" w:hAnsi="仿宋" w:eastAsia="仿宋_GB2312"/>
          <w:color w:val="000000"/>
          <w:position w:val="-20"/>
          <w:sz w:val="21"/>
          <w:szCs w:val="21"/>
        </w:rPr>
        <w:t>方式为讲课、实验、讨论</w:t>
      </w:r>
      <w:r>
        <w:rPr>
          <w:rFonts w:hint="eastAsia" w:ascii="仿宋_GB2312" w:hAnsi="仿宋" w:eastAsia="仿宋_GB2312"/>
          <w:color w:val="000000"/>
          <w:position w:val="-20"/>
          <w:sz w:val="21"/>
          <w:szCs w:val="21"/>
          <w:lang w:eastAsia="zh-CN"/>
        </w:rPr>
        <w:t>课</w:t>
      </w:r>
      <w:r>
        <w:rPr>
          <w:rFonts w:hint="eastAsia" w:ascii="仿宋_GB2312" w:hAnsi="仿宋" w:eastAsia="仿宋_GB2312"/>
          <w:color w:val="000000"/>
          <w:position w:val="-20"/>
          <w:sz w:val="21"/>
          <w:szCs w:val="21"/>
        </w:rPr>
        <w:t>、</w:t>
      </w:r>
      <w:r>
        <w:rPr>
          <w:rFonts w:hint="eastAsia" w:ascii="仿宋_GB2312" w:hAnsi="仿宋" w:eastAsia="仿宋_GB2312"/>
          <w:color w:val="000000"/>
          <w:position w:val="-20"/>
          <w:sz w:val="21"/>
          <w:szCs w:val="21"/>
          <w:lang w:eastAsia="zh-CN"/>
        </w:rPr>
        <w:t>习题课、</w:t>
      </w:r>
      <w:r>
        <w:rPr>
          <w:rFonts w:hint="eastAsia" w:ascii="仿宋_GB2312" w:hAnsi="仿宋" w:eastAsia="仿宋_GB2312"/>
          <w:color w:val="000000"/>
          <w:position w:val="-20"/>
          <w:sz w:val="21"/>
          <w:szCs w:val="21"/>
        </w:rPr>
        <w:t>参观、边讲边练、</w:t>
      </w:r>
      <w:r>
        <w:rPr>
          <w:rFonts w:hint="eastAsia" w:ascii="仿宋_GB2312" w:hAnsi="仿宋" w:eastAsia="仿宋_GB2312"/>
          <w:color w:val="000000"/>
          <w:position w:val="-20"/>
          <w:sz w:val="21"/>
          <w:szCs w:val="21"/>
          <w:lang w:eastAsia="zh-CN"/>
        </w:rPr>
        <w:t>汇报</w:t>
      </w:r>
      <w:r>
        <w:rPr>
          <w:rFonts w:hint="eastAsia" w:ascii="仿宋_GB2312" w:hAnsi="仿宋" w:eastAsia="仿宋_GB2312"/>
          <w:color w:val="000000"/>
          <w:position w:val="-20"/>
          <w:sz w:val="21"/>
          <w:szCs w:val="21"/>
        </w:rPr>
        <w:t>、考核</w:t>
      </w:r>
      <w:r>
        <w:rPr>
          <w:rFonts w:hint="eastAsia" w:ascii="仿宋_GB2312" w:hAnsi="仿宋" w:eastAsia="仿宋_GB2312"/>
          <w:color w:val="000000"/>
          <w:position w:val="-20"/>
          <w:sz w:val="21"/>
          <w:szCs w:val="21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_GB2312" w:hAnsi="仿宋" w:eastAsia="仿宋_GB2312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仿宋_GB2312" w:hAnsi="仿宋" w:eastAsia="仿宋_GB2312"/>
          <w:color w:val="000000"/>
          <w:position w:val="-20"/>
          <w:sz w:val="21"/>
          <w:szCs w:val="21"/>
          <w:lang w:eastAsia="zh-CN"/>
        </w:rPr>
        <w:t>评价方式为期末考试“1”及过程考核“X”，其中“1”为教学大纲中规定的形式；“X”可由任课教师或课程组自行确定（同一门课程多位教师任课的须由课程组统一X的方式及比例）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_GB2312" w:hAnsi="仿宋" w:eastAsia="仿宋_GB2312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_GB2312" w:hAnsi="仿宋" w:eastAsia="仿宋_GB2312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李欣田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徐磊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21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月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黑体">
    <w:panose1 w:val="02010609060101010101"/>
    <w:charset w:val="88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2049" o:spid="_x0000_s2049" o:spt="202" type="#_x0000_t202" style="position:absolute;left:0pt;margin-left:42.55pt;margin-top:28.3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5C06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357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56895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2A66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22B5"/>
    <w:rsid w:val="00463BDD"/>
    <w:rsid w:val="00471CC2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0FFD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363B"/>
    <w:rsid w:val="005B11FA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0578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0D35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C6291"/>
    <w:rsid w:val="008D2640"/>
    <w:rsid w:val="008E2CC9"/>
    <w:rsid w:val="008E36BA"/>
    <w:rsid w:val="008E3922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4EF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4F02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16"/>
    <w:rsid w:val="00AA2454"/>
    <w:rsid w:val="00AA5DB7"/>
    <w:rsid w:val="00AA67D2"/>
    <w:rsid w:val="00AA7ADD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007F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BF7874"/>
    <w:rsid w:val="00C04815"/>
    <w:rsid w:val="00C13E75"/>
    <w:rsid w:val="00C159DE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2FBA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49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0AC"/>
    <w:rsid w:val="00D87174"/>
    <w:rsid w:val="00D87240"/>
    <w:rsid w:val="00D87438"/>
    <w:rsid w:val="00D92235"/>
    <w:rsid w:val="00DA48B7"/>
    <w:rsid w:val="00DA6480"/>
    <w:rsid w:val="00DB7433"/>
    <w:rsid w:val="00DB74C6"/>
    <w:rsid w:val="00DC1BDA"/>
    <w:rsid w:val="00DC6404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40AA"/>
    <w:rsid w:val="00E46564"/>
    <w:rsid w:val="00E50B0E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85A34"/>
    <w:rsid w:val="00E87FCD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5B33"/>
    <w:rsid w:val="00FE6709"/>
    <w:rsid w:val="00FF2D60"/>
    <w:rsid w:val="0250298D"/>
    <w:rsid w:val="05816E8A"/>
    <w:rsid w:val="084D09CE"/>
    <w:rsid w:val="08933F25"/>
    <w:rsid w:val="0B02141F"/>
    <w:rsid w:val="0CD37BC1"/>
    <w:rsid w:val="0DB76A4A"/>
    <w:rsid w:val="0E4A5259"/>
    <w:rsid w:val="0EBC0FE3"/>
    <w:rsid w:val="0F176A5B"/>
    <w:rsid w:val="0F367229"/>
    <w:rsid w:val="10022E9E"/>
    <w:rsid w:val="11D32274"/>
    <w:rsid w:val="162D0E4F"/>
    <w:rsid w:val="182B5FDD"/>
    <w:rsid w:val="18320793"/>
    <w:rsid w:val="18D46D5C"/>
    <w:rsid w:val="199D2E85"/>
    <w:rsid w:val="1AC663C3"/>
    <w:rsid w:val="1B9B294B"/>
    <w:rsid w:val="1C6C7C92"/>
    <w:rsid w:val="1D3076A4"/>
    <w:rsid w:val="1E550758"/>
    <w:rsid w:val="222D46D1"/>
    <w:rsid w:val="248157FF"/>
    <w:rsid w:val="25B14009"/>
    <w:rsid w:val="28470A77"/>
    <w:rsid w:val="2875777A"/>
    <w:rsid w:val="2CB03964"/>
    <w:rsid w:val="2E59298A"/>
    <w:rsid w:val="30073329"/>
    <w:rsid w:val="31C71718"/>
    <w:rsid w:val="330A1A22"/>
    <w:rsid w:val="342D199F"/>
    <w:rsid w:val="347509D8"/>
    <w:rsid w:val="37247C61"/>
    <w:rsid w:val="37E50B00"/>
    <w:rsid w:val="414C4176"/>
    <w:rsid w:val="43D075FE"/>
    <w:rsid w:val="47C54039"/>
    <w:rsid w:val="49DF08B3"/>
    <w:rsid w:val="4BA76D29"/>
    <w:rsid w:val="4F182058"/>
    <w:rsid w:val="4FBA1575"/>
    <w:rsid w:val="511D26CD"/>
    <w:rsid w:val="51FD1162"/>
    <w:rsid w:val="54656684"/>
    <w:rsid w:val="557449ED"/>
    <w:rsid w:val="558F19D2"/>
    <w:rsid w:val="59453C8B"/>
    <w:rsid w:val="5A384D3A"/>
    <w:rsid w:val="5AF200AD"/>
    <w:rsid w:val="5AF56B3B"/>
    <w:rsid w:val="5C23286D"/>
    <w:rsid w:val="5EEF33FC"/>
    <w:rsid w:val="60CB07AB"/>
    <w:rsid w:val="6344613C"/>
    <w:rsid w:val="65310993"/>
    <w:rsid w:val="65BE639C"/>
    <w:rsid w:val="67E80E3D"/>
    <w:rsid w:val="6947624F"/>
    <w:rsid w:val="694818FE"/>
    <w:rsid w:val="6AAE635C"/>
    <w:rsid w:val="6C7759B6"/>
    <w:rsid w:val="6E256335"/>
    <w:rsid w:val="6E596567"/>
    <w:rsid w:val="700912C5"/>
    <w:rsid w:val="72506602"/>
    <w:rsid w:val="72A43241"/>
    <w:rsid w:val="747D1489"/>
    <w:rsid w:val="74F62C86"/>
    <w:rsid w:val="76AA48EA"/>
    <w:rsid w:val="79536173"/>
    <w:rsid w:val="79BD4E13"/>
    <w:rsid w:val="7B345CED"/>
    <w:rsid w:val="7D711B30"/>
    <w:rsid w:val="7E5570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4221E0-98B8-4D4C-AF28-D182DCDB71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154</Words>
  <Characters>882</Characters>
  <Lines>7</Lines>
  <Paragraphs>2</Paragraphs>
  <TotalTime>8</TotalTime>
  <ScaleCrop>false</ScaleCrop>
  <LinksUpToDate>false</LinksUpToDate>
  <CharactersWithSpaces>1034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欣田</cp:lastModifiedBy>
  <cp:lastPrinted>2015-03-18T03:45:00Z</cp:lastPrinted>
  <dcterms:modified xsi:type="dcterms:W3CDTF">2021-03-02T07:53:55Z</dcterms:modified>
  <dc:title>上海建桥学院教学进度计划表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RubyTemplateID" linkTarget="0">
    <vt:lpwstr>6</vt:lpwstr>
  </property>
</Properties>
</file>