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bookmarkStart w:id="1" w:name="_GoBack"/>
      <w:r>
        <w:rPr>
          <w:rFonts w:hint="eastAsia"/>
          <w:b/>
          <w:sz w:val="28"/>
          <w:szCs w:val="30"/>
        </w:rPr>
        <w:t>【视频</w:t>
      </w:r>
      <w:r>
        <w:rPr>
          <w:b/>
          <w:sz w:val="28"/>
          <w:szCs w:val="30"/>
        </w:rPr>
        <w:t>采集与制作</w:t>
      </w:r>
      <w:r>
        <w:rPr>
          <w:rFonts w:hint="eastAsia"/>
          <w:b/>
          <w:sz w:val="28"/>
          <w:szCs w:val="30"/>
        </w:rPr>
        <w:t>】</w:t>
      </w:r>
    </w:p>
    <w:bookmarkEnd w:id="1"/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【Video</w:t>
      </w:r>
      <w:r>
        <w:rPr>
          <w:b/>
          <w:sz w:val="28"/>
          <w:szCs w:val="30"/>
        </w:rPr>
        <w:t xml:space="preserve"> Production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【2030194】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【4】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新闻学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新闻传播学院新闻系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《视听语言</w:t>
      </w:r>
      <w:r>
        <w:rPr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第二版</w:t>
      </w:r>
      <w:r>
        <w:rPr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》，陆绍阳</w:t>
      </w:r>
      <w:r>
        <w:rPr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北京大学出版社2014年</w:t>
      </w:r>
      <w:r>
        <w:rPr>
          <w:color w:val="000000"/>
          <w:sz w:val="20"/>
          <w:szCs w:val="20"/>
        </w:rPr>
        <w:t>版】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《视听语言》，齐青</w:t>
      </w:r>
      <w:r>
        <w:rPr>
          <w:color w:val="000000"/>
          <w:sz w:val="20"/>
          <w:szCs w:val="20"/>
        </w:rPr>
        <w:t>，上海文艺出版社</w:t>
      </w:r>
      <w:r>
        <w:rPr>
          <w:rFonts w:hint="eastAsia"/>
          <w:color w:val="000000"/>
          <w:sz w:val="20"/>
          <w:szCs w:val="20"/>
        </w:rPr>
        <w:t>2012年</w:t>
      </w:r>
      <w:r>
        <w:rPr>
          <w:color w:val="000000"/>
          <w:sz w:val="20"/>
          <w:szCs w:val="20"/>
        </w:rPr>
        <w:t>版；</w:t>
      </w:r>
      <w:r>
        <w:rPr>
          <w:rFonts w:hint="eastAsia"/>
          <w:color w:val="000000"/>
          <w:sz w:val="20"/>
          <w:szCs w:val="20"/>
        </w:rPr>
        <w:t>《电影</w:t>
      </w:r>
      <w:r>
        <w:rPr>
          <w:color w:val="000000"/>
          <w:sz w:val="20"/>
          <w:szCs w:val="20"/>
        </w:rPr>
        <w:t>导演方法</w:t>
      </w:r>
      <w:r>
        <w:rPr>
          <w:rFonts w:hint="eastAsia"/>
          <w:color w:val="000000"/>
          <w:sz w:val="20"/>
          <w:szCs w:val="20"/>
        </w:rPr>
        <w:t>》，</w:t>
      </w:r>
      <w:r>
        <w:rPr>
          <w:color w:val="000000"/>
          <w:sz w:val="20"/>
          <w:szCs w:val="20"/>
        </w:rPr>
        <w:t>普罗菲利斯著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人民邮电出版社</w:t>
      </w:r>
      <w:r>
        <w:rPr>
          <w:rFonts w:hint="eastAsia"/>
          <w:color w:val="000000"/>
          <w:sz w:val="20"/>
          <w:szCs w:val="20"/>
        </w:rPr>
        <w:t>2009版</w:t>
      </w:r>
      <w:r>
        <w:rPr>
          <w:color w:val="000000"/>
          <w:sz w:val="20"/>
          <w:szCs w:val="20"/>
        </w:rPr>
        <w:t>；</w:t>
      </w:r>
      <w:r>
        <w:rPr>
          <w:rFonts w:hint="eastAsia"/>
          <w:color w:val="000000"/>
          <w:sz w:val="20"/>
          <w:szCs w:val="20"/>
        </w:rPr>
        <w:t>《导演创作完全手册》，迈克尔拉毕格著，北京联合出版公司，2016年版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https://elearning.gench.edu.cn:8443/webapps/portal/execute/tabs/tabAction?tab_tab_group_id=_1_1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无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</w:t>
      </w:r>
      <w:r>
        <w:rPr>
          <w:color w:val="000000"/>
          <w:sz w:val="20"/>
          <w:szCs w:val="20"/>
        </w:rPr>
        <w:t>课程为新闻系</w:t>
      </w:r>
      <w:r>
        <w:rPr>
          <w:rFonts w:hint="eastAsia"/>
          <w:color w:val="000000"/>
          <w:sz w:val="20"/>
          <w:szCs w:val="20"/>
        </w:rPr>
        <w:t>院级</w:t>
      </w:r>
      <w:r>
        <w:rPr>
          <w:color w:val="000000"/>
          <w:sz w:val="20"/>
          <w:szCs w:val="20"/>
        </w:rPr>
        <w:t>必修课，</w:t>
      </w:r>
      <w:r>
        <w:rPr>
          <w:rFonts w:hint="eastAsia"/>
          <w:color w:val="000000"/>
          <w:sz w:val="20"/>
          <w:szCs w:val="20"/>
        </w:rPr>
        <w:t>是学生</w:t>
      </w:r>
      <w:r>
        <w:rPr>
          <w:color w:val="000000"/>
          <w:sz w:val="20"/>
          <w:szCs w:val="20"/>
        </w:rPr>
        <w:t>在</w:t>
      </w:r>
      <w:r>
        <w:rPr>
          <w:rFonts w:hint="eastAsia"/>
          <w:color w:val="000000"/>
          <w:sz w:val="20"/>
          <w:szCs w:val="20"/>
        </w:rPr>
        <w:t>视频制作</w:t>
      </w:r>
      <w:r>
        <w:rPr>
          <w:color w:val="000000"/>
          <w:sz w:val="20"/>
          <w:szCs w:val="20"/>
        </w:rPr>
        <w:t>中最基础的课程</w:t>
      </w:r>
      <w:r>
        <w:rPr>
          <w:rFonts w:hint="eastAsia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本课程</w:t>
      </w:r>
      <w:r>
        <w:rPr>
          <w:rFonts w:hint="eastAsia"/>
          <w:color w:val="000000"/>
          <w:sz w:val="20"/>
          <w:szCs w:val="20"/>
        </w:rPr>
        <w:t>主要</w:t>
      </w:r>
      <w:r>
        <w:rPr>
          <w:color w:val="000000"/>
          <w:sz w:val="20"/>
          <w:szCs w:val="20"/>
        </w:rPr>
        <w:t>教授学生，基础影视</w:t>
      </w:r>
      <w:r>
        <w:rPr>
          <w:rFonts w:hint="eastAsia"/>
          <w:color w:val="000000"/>
          <w:sz w:val="20"/>
          <w:szCs w:val="20"/>
        </w:rPr>
        <w:t>语言、</w:t>
      </w:r>
      <w:r>
        <w:rPr>
          <w:color w:val="000000"/>
          <w:sz w:val="20"/>
          <w:szCs w:val="20"/>
        </w:rPr>
        <w:t>制作思路</w:t>
      </w:r>
      <w:r>
        <w:rPr>
          <w:rFonts w:hint="eastAsia"/>
          <w:color w:val="000000"/>
          <w:sz w:val="20"/>
          <w:szCs w:val="20"/>
        </w:rPr>
        <w:t>、设备</w:t>
      </w:r>
      <w:r>
        <w:rPr>
          <w:color w:val="000000"/>
          <w:sz w:val="20"/>
          <w:szCs w:val="20"/>
        </w:rPr>
        <w:t>使用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并利用</w:t>
      </w:r>
      <w:r>
        <w:rPr>
          <w:rFonts w:hint="eastAsia"/>
          <w:color w:val="000000"/>
          <w:sz w:val="20"/>
          <w:szCs w:val="20"/>
        </w:rPr>
        <w:t>相关设备和器材进行视频的拍摄、编辑，熟练进行各类视频的制作，从而</w:t>
      </w:r>
      <w:r>
        <w:rPr>
          <w:color w:val="000000"/>
          <w:sz w:val="20"/>
          <w:szCs w:val="20"/>
        </w:rPr>
        <w:t>为</w:t>
      </w:r>
      <w:r>
        <w:rPr>
          <w:rFonts w:hint="eastAsia"/>
          <w:color w:val="000000"/>
          <w:sz w:val="20"/>
          <w:szCs w:val="20"/>
        </w:rPr>
        <w:t>今后</w:t>
      </w:r>
      <w:r>
        <w:rPr>
          <w:color w:val="000000"/>
          <w:sz w:val="20"/>
          <w:szCs w:val="20"/>
        </w:rPr>
        <w:t>的高阶课程打下基础</w:t>
      </w:r>
      <w:r>
        <w:rPr>
          <w:rFonts w:hint="eastAsia"/>
          <w:color w:val="000000"/>
          <w:sz w:val="20"/>
          <w:szCs w:val="20"/>
        </w:rPr>
        <w:t>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本课程教学目的是</w:t>
      </w:r>
      <w:r>
        <w:rPr>
          <w:color w:val="000000"/>
          <w:sz w:val="20"/>
          <w:szCs w:val="20"/>
        </w:rPr>
        <w:t>培养学生对于视频制作的基本思路，</w:t>
      </w:r>
      <w:r>
        <w:rPr>
          <w:rFonts w:hint="eastAsia"/>
          <w:color w:val="000000"/>
          <w:sz w:val="20"/>
          <w:szCs w:val="20"/>
        </w:rPr>
        <w:t>建构</w:t>
      </w:r>
      <w:r>
        <w:rPr>
          <w:color w:val="000000"/>
          <w:sz w:val="20"/>
          <w:szCs w:val="20"/>
        </w:rPr>
        <w:t>相关概念体系</w:t>
      </w:r>
      <w:r>
        <w:rPr>
          <w:rFonts w:hint="eastAsia"/>
          <w:color w:val="000000"/>
          <w:sz w:val="20"/>
          <w:szCs w:val="20"/>
        </w:rPr>
        <w:t>、</w:t>
      </w:r>
      <w:r>
        <w:rPr>
          <w:color w:val="000000"/>
          <w:sz w:val="20"/>
          <w:szCs w:val="20"/>
        </w:rPr>
        <w:t>画面构图</w:t>
      </w:r>
      <w:r>
        <w:rPr>
          <w:rFonts w:hint="eastAsia"/>
          <w:color w:val="000000"/>
          <w:sz w:val="20"/>
          <w:szCs w:val="20"/>
        </w:rPr>
        <w:t>、</w:t>
      </w:r>
      <w:r>
        <w:rPr>
          <w:color w:val="000000"/>
          <w:sz w:val="20"/>
          <w:szCs w:val="20"/>
        </w:rPr>
        <w:t>镜头语言</w:t>
      </w:r>
      <w:r>
        <w:rPr>
          <w:rFonts w:hint="eastAsia"/>
          <w:color w:val="000000"/>
          <w:sz w:val="20"/>
          <w:szCs w:val="20"/>
        </w:rPr>
        <w:t>和</w:t>
      </w:r>
      <w:r>
        <w:rPr>
          <w:color w:val="000000"/>
          <w:sz w:val="20"/>
          <w:szCs w:val="20"/>
        </w:rPr>
        <w:t>影视艺术的审美</w:t>
      </w:r>
      <w:r>
        <w:rPr>
          <w:rFonts w:hint="eastAsia"/>
          <w:color w:val="000000"/>
          <w:sz w:val="20"/>
          <w:szCs w:val="20"/>
        </w:rPr>
        <w:t>祭奠</w:t>
      </w:r>
      <w:r>
        <w:rPr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本课程在新闻学专业课程中处于重要的地位。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本课程分为十二个单元，每个单元各有针对性，包括短视频拍摄，影视</w:t>
      </w:r>
      <w:r>
        <w:rPr>
          <w:color w:val="000000"/>
          <w:sz w:val="20"/>
          <w:szCs w:val="20"/>
        </w:rPr>
        <w:t>片段临摹</w:t>
      </w:r>
      <w:r>
        <w:rPr>
          <w:rFonts w:hint="eastAsia"/>
          <w:color w:val="000000"/>
          <w:sz w:val="20"/>
          <w:szCs w:val="20"/>
        </w:rPr>
        <w:t>，多机位</w:t>
      </w:r>
      <w:r>
        <w:rPr>
          <w:color w:val="000000"/>
          <w:sz w:val="20"/>
          <w:szCs w:val="20"/>
        </w:rPr>
        <w:t>拍摄</w:t>
      </w:r>
      <w:r>
        <w:rPr>
          <w:rFonts w:hint="eastAsia"/>
          <w:color w:val="000000"/>
          <w:sz w:val="20"/>
          <w:szCs w:val="20"/>
        </w:rPr>
        <w:t>，影视</w:t>
      </w:r>
      <w:r>
        <w:rPr>
          <w:color w:val="000000"/>
          <w:sz w:val="20"/>
          <w:szCs w:val="20"/>
        </w:rPr>
        <w:t>短片创作</w:t>
      </w:r>
      <w:r>
        <w:rPr>
          <w:rFonts w:hint="eastAsia"/>
          <w:color w:val="000000"/>
          <w:sz w:val="20"/>
          <w:szCs w:val="20"/>
        </w:rPr>
        <w:t>以及对各个环节知识点的综合运用。本课程</w:t>
      </w:r>
      <w:r>
        <w:rPr>
          <w:color w:val="000000"/>
          <w:sz w:val="20"/>
          <w:szCs w:val="20"/>
        </w:rPr>
        <w:t>总计</w:t>
      </w:r>
      <w:r>
        <w:rPr>
          <w:rFonts w:hint="eastAsia"/>
          <w:color w:val="000000"/>
          <w:sz w:val="20"/>
          <w:szCs w:val="20"/>
        </w:rPr>
        <w:t>64课时</w:t>
      </w:r>
      <w:r>
        <w:rPr>
          <w:color w:val="000000"/>
          <w:sz w:val="20"/>
          <w:szCs w:val="20"/>
        </w:rPr>
        <w:t>，其中理论课时</w:t>
      </w:r>
      <w:r>
        <w:rPr>
          <w:rFonts w:hint="eastAsia"/>
          <w:color w:val="000000"/>
          <w:sz w:val="20"/>
          <w:szCs w:val="20"/>
        </w:rPr>
        <w:t>32，</w:t>
      </w:r>
      <w:r>
        <w:rPr>
          <w:color w:val="000000"/>
          <w:sz w:val="20"/>
          <w:szCs w:val="20"/>
        </w:rPr>
        <w:t>实践课时</w:t>
      </w:r>
      <w:r>
        <w:rPr>
          <w:rFonts w:hint="eastAsia"/>
          <w:color w:val="000000"/>
          <w:sz w:val="20"/>
          <w:szCs w:val="20"/>
        </w:rPr>
        <w:t>32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>
        <w:rPr>
          <w:color w:val="000000"/>
          <w:sz w:val="20"/>
          <w:szCs w:val="20"/>
        </w:rPr>
        <w:t>为新闻学专业院级必修课，适合新闻学专业二年级学生。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  <w:highlight w:val="yellow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4"/>
        <w:tblW w:w="84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00"/>
        <w:gridCol w:w="6387"/>
        <w:gridCol w:w="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新闻学专业毕业要求指标点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>关联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L011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LO111</w:t>
            </w: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倾听他人意见、尊重他人观点、分析他人需求。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LO112</w:t>
            </w:r>
          </w:p>
        </w:tc>
        <w:tc>
          <w:tcPr>
            <w:tcW w:w="6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应用书面或口头形式，阐释自己的观点，有效沟通。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LO211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能根据需要确定学习目标，并设计学习计划。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LO212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L0311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从海量信息中准确进行有针对性的采集，去芜存菁。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L0312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对信息进行性质辨识和价值判断。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L0313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根据选定的主题对信息进行整合。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L0321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能顺畅地与人交流和沟通，并能因人而异采取不同沟通策略，如遇危机事件能有效公关。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L0322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通过观察、倾听、提问、记录、感受、思考等方式，完成采访工作。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LO331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熟悉传统的新闻体例，并能与时俱进地应用新媒体写作方式。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LO332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进行有传播价值的文稿写作。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LO333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</w:rPr>
              <w:t>能针对不同媒体介质灵活进行文稿编辑。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LO341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能够把握好新闻宣传规律。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LO342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围绕主题进行策划。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LO343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能有效地执行策划方案。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L0351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熟悉传统媒介并关注新媒介与时俱进的新变化。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L0352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娴熟掌握至少两种传播媒介应用技能。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LO411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LO412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诚实守信：为人诚实，信守承诺，尽职尽责。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LO413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LO414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身心健康，能承受学习和生活中的压力。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LO511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LO512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LO513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LO514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了解行业前沿知识技术。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LO611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能够根据需要进行专业文献检索。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LO612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能使用合适的软件来搜集和分析所需的信息数据。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LO613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能把现代信息技术融入到新闻宣传工作各个环节。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LO711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LO712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助人为乐：富于爱心，懂得感恩，具备助人为乐的品质。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LO713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LO714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L0811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具备外语表达沟通能力，达到本专业的要求。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L0812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理解其他国家历史文化，有跨文化交流能力。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L0813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能用国际视野来分析评判具体的新闻事件。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</w:tbl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备注：LO=</w:t>
      </w:r>
      <w:r>
        <w:rPr>
          <w:sz w:val="18"/>
          <w:szCs w:val="18"/>
        </w:rPr>
        <w:t>learning outcomes</w:t>
      </w:r>
      <w:r>
        <w:rPr>
          <w:rFonts w:hint="eastAsia"/>
          <w:sz w:val="18"/>
          <w:szCs w:val="18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五、</w:t>
      </w:r>
      <w:r>
        <w:rPr>
          <w:rFonts w:ascii="黑体" w:hAnsi="宋体" w:eastAsia="黑体"/>
          <w:sz w:val="24"/>
          <w:highlight w:val="yellow"/>
        </w:rPr>
        <w:t>课程</w:t>
      </w:r>
      <w:r>
        <w:rPr>
          <w:rFonts w:hint="eastAsia" w:ascii="黑体" w:hAnsi="宋体" w:eastAsia="黑体"/>
          <w:sz w:val="24"/>
          <w:highlight w:val="yellow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1457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学生分组，</w:t>
            </w:r>
            <w:r>
              <w:rPr>
                <w:color w:val="000000"/>
                <w:sz w:val="20"/>
                <w:szCs w:val="20"/>
              </w:rPr>
              <w:t>依据教师</w:t>
            </w:r>
            <w:r>
              <w:rPr>
                <w:rFonts w:hint="eastAsia"/>
                <w:color w:val="000000"/>
                <w:sz w:val="20"/>
                <w:szCs w:val="20"/>
              </w:rPr>
              <w:t>给予</w:t>
            </w:r>
            <w:r>
              <w:rPr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实践内容</w:t>
            </w:r>
            <w:r>
              <w:rPr>
                <w:color w:val="000000"/>
                <w:sz w:val="20"/>
                <w:szCs w:val="20"/>
              </w:rPr>
              <w:t>进行</w:t>
            </w:r>
            <w:r>
              <w:rPr>
                <w:rFonts w:hint="eastAsia"/>
                <w:color w:val="000000"/>
                <w:sz w:val="20"/>
                <w:szCs w:val="20"/>
              </w:rPr>
              <w:t>分组</w:t>
            </w:r>
            <w:r>
              <w:rPr>
                <w:color w:val="000000"/>
                <w:sz w:val="20"/>
                <w:szCs w:val="20"/>
              </w:rPr>
              <w:t>实践</w:t>
            </w:r>
          </w:p>
        </w:tc>
        <w:tc>
          <w:tcPr>
            <w:tcW w:w="145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课堂教学、学生分组实践</w:t>
            </w:r>
          </w:p>
        </w:tc>
        <w:tc>
          <w:tcPr>
            <w:tcW w:w="2018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教师通过</w:t>
            </w:r>
            <w:r>
              <w:rPr>
                <w:color w:val="000000"/>
                <w:sz w:val="20"/>
                <w:szCs w:val="20"/>
              </w:rPr>
              <w:t>观察学生在小组讨论时的表现给予评价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5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LO343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围绕主题进行策划及</w:t>
            </w:r>
            <w:r>
              <w:rPr>
                <w:color w:val="000000"/>
                <w:sz w:val="20"/>
                <w:szCs w:val="20"/>
              </w:rPr>
              <w:t>拍摄前期工作</w:t>
            </w:r>
          </w:p>
        </w:tc>
        <w:tc>
          <w:tcPr>
            <w:tcW w:w="145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</w:t>
            </w:r>
            <w:r>
              <w:rPr>
                <w:color w:val="000000"/>
                <w:sz w:val="20"/>
                <w:szCs w:val="20"/>
              </w:rPr>
              <w:t>指导</w:t>
            </w:r>
            <w:r>
              <w:rPr>
                <w:rFonts w:hint="eastAsia"/>
                <w:color w:val="000000"/>
                <w:sz w:val="20"/>
                <w:szCs w:val="20"/>
              </w:rPr>
              <w:t>学生实践</w:t>
            </w:r>
          </w:p>
        </w:tc>
        <w:tc>
          <w:tcPr>
            <w:tcW w:w="2018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教师对</w:t>
            </w:r>
            <w:r>
              <w:rPr>
                <w:color w:val="000000"/>
                <w:sz w:val="20"/>
                <w:szCs w:val="20"/>
              </w:rPr>
              <w:t>学生所做的策划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剧本及分镜头进行打分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LO511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依据教师</w:t>
            </w:r>
            <w:r>
              <w:rPr>
                <w:color w:val="000000"/>
                <w:sz w:val="20"/>
                <w:szCs w:val="20"/>
              </w:rPr>
              <w:t>给予的选题，学生分组进行拍摄及制作</w:t>
            </w:r>
          </w:p>
        </w:tc>
        <w:tc>
          <w:tcPr>
            <w:tcW w:w="145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以</w:t>
            </w:r>
            <w:r>
              <w:rPr>
                <w:color w:val="000000"/>
                <w:sz w:val="20"/>
                <w:szCs w:val="20"/>
              </w:rPr>
              <w:t>小组为单位进行</w:t>
            </w:r>
            <w:r>
              <w:rPr>
                <w:rFonts w:hint="eastAsia"/>
                <w:color w:val="000000"/>
                <w:sz w:val="20"/>
                <w:szCs w:val="20"/>
              </w:rPr>
              <w:t>实践，</w:t>
            </w:r>
            <w:r>
              <w:rPr>
                <w:color w:val="000000"/>
                <w:sz w:val="20"/>
                <w:szCs w:val="20"/>
              </w:rPr>
              <w:t>教师分组指导</w:t>
            </w:r>
          </w:p>
        </w:tc>
        <w:tc>
          <w:tcPr>
            <w:tcW w:w="2018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教师对学生</w:t>
            </w:r>
            <w:r>
              <w:rPr>
                <w:color w:val="000000"/>
                <w:sz w:val="20"/>
                <w:szCs w:val="20"/>
              </w:rPr>
              <w:t>所做的作品打分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LO514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教师通过课堂</w:t>
            </w:r>
            <w:r>
              <w:rPr>
                <w:color w:val="000000"/>
                <w:sz w:val="20"/>
                <w:szCs w:val="20"/>
              </w:rPr>
              <w:t>讲述</w:t>
            </w:r>
            <w:r>
              <w:rPr>
                <w:rFonts w:hint="eastAsia"/>
                <w:color w:val="000000"/>
                <w:sz w:val="20"/>
                <w:szCs w:val="20"/>
              </w:rPr>
              <w:t>和</w:t>
            </w:r>
            <w:r>
              <w:rPr>
                <w:color w:val="000000"/>
                <w:sz w:val="20"/>
                <w:szCs w:val="20"/>
              </w:rPr>
              <w:t>实践作业</w:t>
            </w:r>
            <w:r>
              <w:rPr>
                <w:rFonts w:hint="eastAsia"/>
                <w:color w:val="000000"/>
                <w:sz w:val="20"/>
                <w:szCs w:val="20"/>
              </w:rPr>
              <w:t>让</w:t>
            </w:r>
            <w:r>
              <w:rPr>
                <w:color w:val="000000"/>
                <w:sz w:val="20"/>
                <w:szCs w:val="20"/>
              </w:rPr>
              <w:t>学生更</w:t>
            </w:r>
            <w:r>
              <w:rPr>
                <w:rFonts w:hint="eastAsia"/>
                <w:color w:val="000000"/>
                <w:sz w:val="20"/>
                <w:szCs w:val="20"/>
              </w:rPr>
              <w:t>好的</w:t>
            </w:r>
            <w:r>
              <w:rPr>
                <w:color w:val="000000"/>
                <w:sz w:val="20"/>
                <w:szCs w:val="20"/>
              </w:rPr>
              <w:t>了解行业前沿知识</w:t>
            </w:r>
          </w:p>
        </w:tc>
        <w:tc>
          <w:tcPr>
            <w:tcW w:w="145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教师讲授</w:t>
            </w:r>
            <w:r>
              <w:rPr>
                <w:color w:val="000000"/>
                <w:sz w:val="20"/>
                <w:szCs w:val="20"/>
              </w:rPr>
              <w:t>并</w:t>
            </w:r>
            <w:r>
              <w:rPr>
                <w:rFonts w:hint="eastAsia"/>
                <w:color w:val="000000"/>
                <w:sz w:val="20"/>
                <w:szCs w:val="20"/>
              </w:rPr>
              <w:t>指导学生实践作品</w:t>
            </w:r>
          </w:p>
        </w:tc>
        <w:tc>
          <w:tcPr>
            <w:tcW w:w="2018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教师考察对</w:t>
            </w:r>
            <w:r>
              <w:rPr>
                <w:color w:val="000000"/>
                <w:sz w:val="20"/>
                <w:szCs w:val="20"/>
              </w:rPr>
              <w:t>所学知识的了解情况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LO713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通过实践</w:t>
            </w:r>
            <w:r>
              <w:rPr>
                <w:color w:val="000000"/>
                <w:sz w:val="20"/>
                <w:szCs w:val="20"/>
              </w:rPr>
              <w:t>作品</w:t>
            </w:r>
            <w:r>
              <w:rPr>
                <w:rFonts w:hint="eastAsia"/>
                <w:color w:val="000000"/>
                <w:sz w:val="20"/>
                <w:szCs w:val="20"/>
              </w:rPr>
              <w:t>要求</w:t>
            </w:r>
            <w:r>
              <w:rPr>
                <w:color w:val="000000"/>
                <w:sz w:val="20"/>
                <w:szCs w:val="20"/>
              </w:rPr>
              <w:t>，制作有深度有温度的学生作品</w:t>
            </w:r>
          </w:p>
        </w:tc>
        <w:tc>
          <w:tcPr>
            <w:tcW w:w="145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教师指导学生实践</w:t>
            </w:r>
          </w:p>
        </w:tc>
        <w:tc>
          <w:tcPr>
            <w:tcW w:w="2018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通过实践</w:t>
            </w:r>
            <w:r>
              <w:rPr>
                <w:color w:val="000000"/>
                <w:sz w:val="20"/>
                <w:szCs w:val="20"/>
              </w:rPr>
              <w:t>作品</w:t>
            </w:r>
            <w:r>
              <w:rPr>
                <w:rFonts w:hint="eastAsia"/>
                <w:color w:val="000000"/>
                <w:sz w:val="20"/>
                <w:szCs w:val="20"/>
              </w:rPr>
              <w:t>的程度</w:t>
            </w:r>
            <w:r>
              <w:rPr>
                <w:color w:val="000000"/>
                <w:sz w:val="20"/>
                <w:szCs w:val="20"/>
              </w:rPr>
              <w:t>给予学生分数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Cs w:val="21"/>
        </w:rPr>
        <w:t>课程</w:t>
      </w:r>
      <w:r>
        <w:rPr>
          <w:rFonts w:ascii="黑体" w:hAnsi="宋体" w:eastAsia="黑体"/>
          <w:szCs w:val="21"/>
        </w:rPr>
        <w:t>思政：</w:t>
      </w:r>
      <w:r>
        <w:rPr>
          <w:rFonts w:hint="eastAsia" w:asciiTheme="minorEastAsia" w:hAnsiTheme="minorEastAsia" w:eastAsiaTheme="minorEastAsia"/>
          <w:szCs w:val="21"/>
        </w:rPr>
        <w:t>本课程通过案例《无问西东》、《建国大业》、《智取威虎山》、《湄公河行动》、</w:t>
      </w:r>
      <w:r>
        <w:rPr>
          <w:rFonts w:asciiTheme="minorEastAsia" w:hAnsiTheme="minorEastAsia" w:eastAsiaTheme="minorEastAsia"/>
          <w:szCs w:val="21"/>
        </w:rPr>
        <w:t>《</w:t>
      </w:r>
      <w:r>
        <w:rPr>
          <w:rFonts w:hint="eastAsia" w:asciiTheme="minorEastAsia" w:hAnsiTheme="minorEastAsia" w:eastAsiaTheme="minorEastAsia"/>
          <w:szCs w:val="21"/>
        </w:rPr>
        <w:t>我在</w:t>
      </w:r>
      <w:r>
        <w:rPr>
          <w:rFonts w:asciiTheme="minorEastAsia" w:hAnsiTheme="minorEastAsia" w:eastAsiaTheme="minorEastAsia"/>
          <w:szCs w:val="21"/>
        </w:rPr>
        <w:t>故宫修文物》</w:t>
      </w:r>
      <w:r>
        <w:rPr>
          <w:rFonts w:hint="eastAsia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  <w:szCs w:val="21"/>
        </w:rPr>
        <w:t>《</w:t>
      </w:r>
      <w:r>
        <w:rPr>
          <w:rFonts w:hint="eastAsia" w:asciiTheme="minorEastAsia" w:hAnsiTheme="minorEastAsia" w:eastAsiaTheme="minorEastAsia"/>
          <w:szCs w:val="21"/>
        </w:rPr>
        <w:t>船政学院</w:t>
      </w:r>
      <w:r>
        <w:rPr>
          <w:rFonts w:asciiTheme="minorEastAsia" w:hAnsiTheme="minorEastAsia" w:eastAsiaTheme="minorEastAsia"/>
          <w:szCs w:val="21"/>
        </w:rPr>
        <w:t>》</w:t>
      </w:r>
      <w:r>
        <w:rPr>
          <w:rFonts w:hint="eastAsia" w:asciiTheme="minorEastAsia" w:hAnsiTheme="minorEastAsia" w:eastAsiaTheme="minorEastAsia"/>
          <w:szCs w:val="21"/>
        </w:rPr>
        <w:t>等红色电影和弘扬</w:t>
      </w:r>
      <w:r>
        <w:rPr>
          <w:rFonts w:asciiTheme="minorEastAsia" w:hAnsiTheme="minorEastAsia" w:eastAsiaTheme="minorEastAsia"/>
          <w:szCs w:val="21"/>
        </w:rPr>
        <w:t>中国文化的经典纪录片</w:t>
      </w:r>
      <w:r>
        <w:rPr>
          <w:rFonts w:hint="eastAsia" w:asciiTheme="minorEastAsia" w:hAnsiTheme="minorEastAsia" w:eastAsiaTheme="minorEastAsia"/>
          <w:szCs w:val="21"/>
        </w:rPr>
        <w:t>来增强学生的民族自豪感,发扬</w:t>
      </w:r>
      <w:r>
        <w:rPr>
          <w:rFonts w:asciiTheme="minorEastAsia" w:hAnsiTheme="minorEastAsia" w:eastAsiaTheme="minorEastAsia"/>
          <w:szCs w:val="21"/>
        </w:rPr>
        <w:t>革命精神</w:t>
      </w:r>
      <w:r>
        <w:rPr>
          <w:rFonts w:hint="eastAsia" w:asciiTheme="minorEastAsia" w:hAnsiTheme="minorEastAsia" w:eastAsiaTheme="minorEastAsia"/>
          <w:szCs w:val="21"/>
        </w:rPr>
        <w:t>。利用</w:t>
      </w:r>
      <w:r>
        <w:rPr>
          <w:rFonts w:asciiTheme="minorEastAsia" w:hAnsiTheme="minorEastAsia" w:eastAsiaTheme="minorEastAsia"/>
          <w:szCs w:val="21"/>
        </w:rPr>
        <w:t>教师</w:t>
      </w:r>
      <w:r>
        <w:rPr>
          <w:rFonts w:hint="eastAsia" w:asciiTheme="minorEastAsia" w:hAnsiTheme="minorEastAsia" w:eastAsiaTheme="minorEastAsia"/>
          <w:szCs w:val="21"/>
        </w:rPr>
        <w:t>指导</w:t>
      </w:r>
      <w:r>
        <w:rPr>
          <w:rFonts w:asciiTheme="minorEastAsia" w:hAnsiTheme="minorEastAsia" w:eastAsiaTheme="minorEastAsia"/>
          <w:szCs w:val="21"/>
        </w:rPr>
        <w:t>对红色电影进行剖析和解构，</w:t>
      </w:r>
      <w:r>
        <w:rPr>
          <w:rFonts w:hint="eastAsia" w:asciiTheme="minorEastAsia" w:hAnsiTheme="minorEastAsia" w:eastAsiaTheme="minorEastAsia"/>
          <w:szCs w:val="21"/>
        </w:rPr>
        <w:t>努力与</w:t>
      </w:r>
      <w:r>
        <w:rPr>
          <w:rFonts w:asciiTheme="minorEastAsia" w:hAnsiTheme="minorEastAsia" w:eastAsiaTheme="minorEastAsia"/>
          <w:szCs w:val="21"/>
        </w:rPr>
        <w:t>思政教育进行互动</w:t>
      </w:r>
      <w:r>
        <w:rPr>
          <w:rFonts w:hint="eastAsia" w:asciiTheme="minorEastAsia" w:hAnsiTheme="minorEastAsia" w:eastAsiaTheme="minorEastAsia"/>
          <w:szCs w:val="21"/>
        </w:rPr>
        <w:t>，弘扬</w:t>
      </w:r>
      <w:r>
        <w:rPr>
          <w:rFonts w:asciiTheme="minorEastAsia" w:hAnsiTheme="minorEastAsia" w:eastAsiaTheme="minorEastAsia"/>
          <w:szCs w:val="21"/>
        </w:rPr>
        <w:t>中国特色社会主义的道路自信、理论自信、制度自信和文化自信</w:t>
      </w:r>
      <w:r>
        <w:rPr>
          <w:rFonts w:hint="eastAsia" w:asciiTheme="minorEastAsia" w:hAnsiTheme="minorEastAsia" w:eastAsiaTheme="minorEastAsia"/>
          <w:szCs w:val="21"/>
        </w:rPr>
        <w:t>，教育</w:t>
      </w:r>
      <w:r>
        <w:rPr>
          <w:rFonts w:asciiTheme="minorEastAsia" w:hAnsiTheme="minorEastAsia" w:eastAsiaTheme="minorEastAsia"/>
          <w:szCs w:val="21"/>
        </w:rPr>
        <w:t>和培养</w:t>
      </w:r>
      <w:r>
        <w:rPr>
          <w:rFonts w:hint="eastAsia" w:asciiTheme="minorEastAsia" w:hAnsiTheme="minorEastAsia" w:eastAsiaTheme="minorEastAsia"/>
          <w:szCs w:val="21"/>
        </w:rPr>
        <w:t>德智体美全面发展的社会主义建设者和接班人。</w:t>
      </w: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六、</w:t>
      </w:r>
      <w:r>
        <w:rPr>
          <w:rFonts w:ascii="黑体" w:hAnsi="宋体" w:eastAsia="黑体"/>
          <w:sz w:val="24"/>
          <w:highlight w:val="yellow"/>
        </w:rPr>
        <w:t>课程内容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410"/>
        <w:gridCol w:w="2410"/>
        <w:gridCol w:w="567"/>
        <w:gridCol w:w="567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单元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教学的内容与难点</w:t>
            </w:r>
          </w:p>
        </w:tc>
        <w:tc>
          <w:tcPr>
            <w:tcW w:w="2410" w:type="dxa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教学的知识点</w:t>
            </w:r>
          </w:p>
        </w:tc>
        <w:tc>
          <w:tcPr>
            <w:tcW w:w="2410" w:type="dxa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能力要求</w:t>
            </w:r>
          </w:p>
        </w:tc>
        <w:tc>
          <w:tcPr>
            <w:tcW w:w="567" w:type="dxa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理论课时数</w:t>
            </w:r>
          </w:p>
        </w:tc>
        <w:tc>
          <w:tcPr>
            <w:tcW w:w="567" w:type="dxa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实践课时数</w:t>
            </w:r>
          </w:p>
        </w:tc>
        <w:tc>
          <w:tcPr>
            <w:tcW w:w="616" w:type="dxa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第一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课程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概论及影视艺术特质讲解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知道影视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艺术特性，熟悉行业规则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及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制作流程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理解影视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艺术的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发展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规律、特性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、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行业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流程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第二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视听语言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基础讲解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知道景别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、构图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、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运动等视频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制作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基本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手段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理解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影视语言构成，了解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视频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拍摄基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本方法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三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短视频拍摄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知道如何用画面讲故事，知道如何处理镜头关系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理解影视语言，理解画面构图与画面造型之间的关系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第四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导演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工作要领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知道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如何进行导演工作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，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了解导演在影片中的重要作用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理解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影视拍摄中的前期工作要领，能准确完成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视频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前期工作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第五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分镜头制作要点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知道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分镜头剧本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和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故事版的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正确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制作方式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理解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分镜头在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视频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制作中的重要作用，养成良好的制作习惯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六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影视片段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临摹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知道如何设计镜头，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掌握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镜头运动要领 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理解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镜头运动原则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和剪辑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匹配原则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第七单元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摄影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技巧讲解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知道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摄影机的基本操作及原理，知道如何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拍摄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高质量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视频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理解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摄影机构成，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掌握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摄影机运用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第八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剪辑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思路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讲解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知道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剪辑原则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，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能应用剪辑软件进行基础剪辑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理解视频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剪辑技巧，能完整基础的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视频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剪辑操作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九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多机位拍摄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知道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多机位拍摄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的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镜头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处理原则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，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镜头设计原则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理解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多机位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镜头设计基本要素、剪辑原则、匹配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原则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第十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导演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作品分析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知道行业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趋势，了解流行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视频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制作方式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理解行业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内导演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拍摄手段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及运用技巧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第十一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视听语言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整体讲解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知道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视听语言整体架构及思路，了解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视频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制作的整体性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理解视频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制作的整体思路，能应用所学知识进行完整的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创作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十二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影视短片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创作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知道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影视短片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制作流程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，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知道影视短片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制作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技术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理解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影视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短片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拍摄及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后期的重要性，并学习</w:t>
            </w:r>
            <w:r>
              <w:rPr>
                <w:rFonts w:hint="eastAsia" w:asciiTheme="majorBidi" w:hAnsiTheme="majorBidi" w:cstheme="majorBidi"/>
                <w:color w:val="000000"/>
                <w:sz w:val="20"/>
                <w:szCs w:val="20"/>
              </w:rPr>
              <w:t>详尽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具体地制作影视短片</w:t>
            </w: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>
            <w:pPr>
              <w:spacing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54"/>
        <w:gridCol w:w="3118"/>
        <w:gridCol w:w="851"/>
        <w:gridCol w:w="1134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序号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实验名称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主要内容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实验</w:t>
            </w:r>
          </w:p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时数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实验类型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eastAsiaTheme="minorEastAsia" w:cstheme="majorBidi"/>
                <w:sz w:val="20"/>
                <w:szCs w:val="20"/>
              </w:rPr>
            </w:pPr>
            <w:r>
              <w:rPr>
                <w:rFonts w:asciiTheme="majorBidi" w:hAnsiTheme="majorBidi" w:eastAsiaTheme="minorEastAsia" w:cstheme="majorBidi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sz w:val="20"/>
                <w:szCs w:val="20"/>
              </w:rPr>
              <w:t>短视频拍摄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sz w:val="20"/>
                <w:szCs w:val="20"/>
              </w:rPr>
              <w:t>视听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语言讲解及实践操作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综合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eastAsiaTheme="minorEastAsia" w:cstheme="majorBidi"/>
                <w:sz w:val="20"/>
                <w:szCs w:val="20"/>
              </w:rPr>
            </w:pPr>
            <w:r>
              <w:rPr>
                <w:rFonts w:asciiTheme="majorBidi" w:hAnsiTheme="majorBidi" w:eastAsiaTheme="minorEastAsia" w:cstheme="majorBidi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sz w:val="20"/>
                <w:szCs w:val="20"/>
              </w:rPr>
              <w:t>影视片段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临摹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分镜头</w:t>
            </w:r>
            <w:r>
              <w:rPr>
                <w:rFonts w:hint="eastAsia" w:asciiTheme="majorBidi" w:hAnsiTheme="majorBidi" w:cstheme="majorBidi"/>
                <w:sz w:val="20"/>
                <w:szCs w:val="20"/>
              </w:rPr>
              <w:t>及临摹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要点</w:t>
            </w:r>
            <w:r>
              <w:rPr>
                <w:rFonts w:hint="eastAsia" w:asciiTheme="majorBidi" w:hAnsiTheme="majorBidi" w:cstheme="majorBidi"/>
                <w:sz w:val="20"/>
                <w:szCs w:val="20"/>
              </w:rPr>
              <w:t>制作讲解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综合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eastAsiaTheme="minorEastAsia" w:cstheme="majorBidi"/>
                <w:sz w:val="20"/>
                <w:szCs w:val="20"/>
              </w:rPr>
            </w:pPr>
            <w:r>
              <w:rPr>
                <w:rFonts w:asciiTheme="majorBidi" w:hAnsiTheme="majorBidi" w:eastAsiaTheme="minorEastAsia" w:cstheme="majorBidi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sz w:val="20"/>
                <w:szCs w:val="20"/>
              </w:rPr>
              <w:t>多机位拍摄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sz w:val="20"/>
                <w:szCs w:val="20"/>
              </w:rPr>
              <w:t>多机位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拍摄及场面调度实践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综合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eastAsiaTheme="minorEastAsia" w:cstheme="majorBidi"/>
                <w:sz w:val="20"/>
                <w:szCs w:val="20"/>
              </w:rPr>
            </w:pPr>
            <w:r>
              <w:rPr>
                <w:rFonts w:asciiTheme="majorBidi" w:hAnsiTheme="majorBidi" w:eastAsiaTheme="minorEastAsia" w:cstheme="majorBidi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sz w:val="20"/>
                <w:szCs w:val="20"/>
              </w:rPr>
              <w:t>影视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短片创作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hint="eastAsia" w:asciiTheme="majorBidi" w:hAnsiTheme="majorBidi" w:cstheme="majorBidi"/>
                <w:sz w:val="20"/>
                <w:szCs w:val="20"/>
              </w:rPr>
              <w:t>视频短片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制作实践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综合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Theme="majorBidi" w:hAnsiTheme="majorBidi" w:cstheme="majorBidi"/>
          <w:sz w:val="20"/>
          <w:szCs w:val="20"/>
        </w:rPr>
      </w:pPr>
      <w:r>
        <w:rPr>
          <w:rFonts w:eastAsia="黑体" w:asciiTheme="majorBidi" w:hAnsiTheme="majorBidi" w:cstheme="majorBidi"/>
          <w:sz w:val="24"/>
        </w:rPr>
        <w:t>八、评价方式与成绩</w:t>
      </w: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完成</w:t>
            </w:r>
            <w:r>
              <w:rPr>
                <w:rFonts w:ascii="宋体" w:hAnsi="宋体"/>
                <w:bCs/>
                <w:color w:val="000000"/>
                <w:szCs w:val="20"/>
              </w:rPr>
              <w:t>短视频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拍摄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完成影视片段</w:t>
            </w:r>
            <w:r>
              <w:rPr>
                <w:rFonts w:ascii="宋体" w:hAnsi="宋体"/>
                <w:bCs/>
                <w:color w:val="000000"/>
                <w:szCs w:val="20"/>
              </w:rPr>
              <w:t>临摹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完成</w:t>
            </w:r>
            <w:r>
              <w:rPr>
                <w:rFonts w:ascii="宋体" w:hAnsi="宋体"/>
                <w:bCs/>
                <w:color w:val="000000"/>
                <w:szCs w:val="20"/>
              </w:rPr>
              <w:t>多机位拍摄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/>
                <w:bCs/>
                <w:color w:val="000000"/>
                <w:szCs w:val="20"/>
                <w:highlight w:val="yellow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完成</w:t>
            </w:r>
            <w:r>
              <w:rPr>
                <w:rFonts w:ascii="宋体" w:hAnsi="宋体"/>
                <w:bCs/>
                <w:color w:val="000000"/>
                <w:szCs w:val="20"/>
              </w:rPr>
              <w:t>影视创作短片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  赵博翀                       系主任审核签名：</w:t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审核时间：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 (正文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1376"/>
    <w:rsid w:val="00016F6D"/>
    <w:rsid w:val="000547EB"/>
    <w:rsid w:val="00097293"/>
    <w:rsid w:val="000A368A"/>
    <w:rsid w:val="000E3549"/>
    <w:rsid w:val="000F1A1A"/>
    <w:rsid w:val="001072BC"/>
    <w:rsid w:val="00126AE3"/>
    <w:rsid w:val="001A2463"/>
    <w:rsid w:val="002326AB"/>
    <w:rsid w:val="00256B39"/>
    <w:rsid w:val="0026033C"/>
    <w:rsid w:val="0028506C"/>
    <w:rsid w:val="0028513C"/>
    <w:rsid w:val="002C1521"/>
    <w:rsid w:val="002E3721"/>
    <w:rsid w:val="00313BBA"/>
    <w:rsid w:val="0032602E"/>
    <w:rsid w:val="003367AE"/>
    <w:rsid w:val="00377EC6"/>
    <w:rsid w:val="003B1258"/>
    <w:rsid w:val="003C2383"/>
    <w:rsid w:val="003F701A"/>
    <w:rsid w:val="004100B0"/>
    <w:rsid w:val="00445E7E"/>
    <w:rsid w:val="00480850"/>
    <w:rsid w:val="004900F2"/>
    <w:rsid w:val="00495829"/>
    <w:rsid w:val="00533CB9"/>
    <w:rsid w:val="005467DC"/>
    <w:rsid w:val="00553D03"/>
    <w:rsid w:val="00567256"/>
    <w:rsid w:val="005B2B6D"/>
    <w:rsid w:val="005B4B4E"/>
    <w:rsid w:val="005C7670"/>
    <w:rsid w:val="00624FE1"/>
    <w:rsid w:val="0067346A"/>
    <w:rsid w:val="006D2CA7"/>
    <w:rsid w:val="007208D6"/>
    <w:rsid w:val="007376F9"/>
    <w:rsid w:val="00752184"/>
    <w:rsid w:val="0081766E"/>
    <w:rsid w:val="00836127"/>
    <w:rsid w:val="00846DBB"/>
    <w:rsid w:val="00881A8F"/>
    <w:rsid w:val="008B397C"/>
    <w:rsid w:val="008B47F4"/>
    <w:rsid w:val="00900019"/>
    <w:rsid w:val="00947B88"/>
    <w:rsid w:val="00983706"/>
    <w:rsid w:val="0099063E"/>
    <w:rsid w:val="009C3753"/>
    <w:rsid w:val="009E6334"/>
    <w:rsid w:val="009F7F6B"/>
    <w:rsid w:val="00A47569"/>
    <w:rsid w:val="00A61858"/>
    <w:rsid w:val="00A769B1"/>
    <w:rsid w:val="00A837D5"/>
    <w:rsid w:val="00AC4C45"/>
    <w:rsid w:val="00AF3558"/>
    <w:rsid w:val="00B46F21"/>
    <w:rsid w:val="00B511A5"/>
    <w:rsid w:val="00B513AA"/>
    <w:rsid w:val="00B66228"/>
    <w:rsid w:val="00B736A7"/>
    <w:rsid w:val="00B7651F"/>
    <w:rsid w:val="00C56E09"/>
    <w:rsid w:val="00C65FDE"/>
    <w:rsid w:val="00CD6934"/>
    <w:rsid w:val="00CF096B"/>
    <w:rsid w:val="00D163DD"/>
    <w:rsid w:val="00D41131"/>
    <w:rsid w:val="00DD79B8"/>
    <w:rsid w:val="00E0004C"/>
    <w:rsid w:val="00E16D30"/>
    <w:rsid w:val="00E33169"/>
    <w:rsid w:val="00E70904"/>
    <w:rsid w:val="00EB0FE9"/>
    <w:rsid w:val="00EF44B1"/>
    <w:rsid w:val="00F35AA0"/>
    <w:rsid w:val="00FF0F0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9136180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A4B9D5-8ADD-4B1C-8769-35016FB07D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567</Words>
  <Characters>3234</Characters>
  <Lines>26</Lines>
  <Paragraphs>7</Paragraphs>
  <TotalTime>419</TotalTime>
  <ScaleCrop>false</ScaleCrop>
  <LinksUpToDate>false</LinksUpToDate>
  <CharactersWithSpaces>3794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2019-02-17T12:47:00Z</dcterms:created>
  <dc:creator>juvg</dc:creator>
  <cp:lastModifiedBy>lenovo</cp:lastModifiedBy>
  <dcterms:modified xsi:type="dcterms:W3CDTF">2019-03-26T11:38:52Z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